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2AE" w:rsidRDefault="006462AE" w:rsidP="006462AE">
      <w:r>
        <w:rPr>
          <w:color w:val="auto"/>
          <w:kern w:val="0"/>
          <w:sz w:val="24"/>
          <w:szCs w:val="24"/>
        </w:rPr>
        <w:pict>
          <v:group id="_x0000_s1026" style="position:absolute;margin-left:-28.25pt;margin-top:3.9pt;width:230.05pt;height:558.4pt;z-index:-10" coordorigin="10511,10686" coordsize="292,68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0555;top:10686;width:205;height:47;visibility:visible;mso-wrap-edited:f;mso-wrap-distance-left:2.88pt;mso-wrap-distance-top:2.88pt;mso-wrap-distance-right:2.88pt;mso-wrap-distance-bottom:2.88pt;mso-position-horizontal:left;mso-position-horizontal-relative:margin;mso-position-vertical:top;mso-position-vertical-relative:margin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o:lock v:ext="edit" shapetype="t"/>
              <v:textbox style="mso-next-textbox:#_x0000_s1027;mso-column-margin:5.7pt" inset="2.85pt,2.85pt,2.85pt,2.85pt">
                <w:txbxContent>
                  <w:p w:rsidR="006462AE" w:rsidRPr="006462AE" w:rsidRDefault="006462AE" w:rsidP="006462AE">
                    <w:pPr>
                      <w:pStyle w:val="7"/>
                      <w:jc w:val="center"/>
                      <w:rPr>
                        <w:rFonts w:ascii="Bookman Old Style" w:hAnsi="Bookman Old Style"/>
                        <w:b/>
                        <w:bCs/>
                        <w:i w:val="0"/>
                        <w:iCs w:val="0"/>
                        <w:color w:val="6600CC"/>
                        <w:sz w:val="32"/>
                        <w:szCs w:val="32"/>
                      </w:rPr>
                    </w:pPr>
                    <w:r w:rsidRPr="006462AE">
                      <w:rPr>
                        <w:rFonts w:ascii="Bookman Old Style" w:hAnsi="Bookman Old Style"/>
                        <w:b/>
                        <w:bCs/>
                        <w:i w:val="0"/>
                        <w:iCs w:val="0"/>
                        <w:color w:val="6600CC"/>
                        <w:sz w:val="32"/>
                        <w:szCs w:val="32"/>
                      </w:rPr>
                      <w:t>Важно знать</w:t>
                    </w:r>
                  </w:p>
                </w:txbxContent>
              </v:textbox>
            </v:shape>
            <v:shape id="_x0000_s1028" type="#_x0000_t202" style="position:absolute;left:10511;top:10725;width:293;height:645;visibility:visible;mso-wrap-edited:f;mso-wrap-distance-left:2.88pt;mso-wrap-distance-top:2.88pt;mso-wrap-distance-right:2.88pt;mso-wrap-distance-bottom:2.88pt" fillcolor="#e1e1e1" strokecolor="#60c" strokeweight="1pt" insetpen="t" o:cliptowrap="t">
              <v:fill color2="#f5f5f5" angle="-45" focus="-50%" type="gradient"/>
              <v:shadow on="t" type="perspective" color="#666" opacity=".5" offset="1pt" offset2="-3pt"/>
              <o:lock v:ext="edit" shapetype="t"/>
              <v:textbox style="mso-next-textbox:#_x0000_s1028;mso-column-margin:5.7pt" inset="2.85pt,2.85pt,2.85pt,2.85pt">
                <w:txbxContent>
                  <w:p w:rsidR="006462AE" w:rsidRDefault="006462AE" w:rsidP="006462AE">
                    <w:pPr>
                      <w:pStyle w:val="msobodytext4"/>
                      <w:widowControl w:val="0"/>
                      <w:spacing w:line="300" w:lineRule="auto"/>
                      <w:rPr>
                        <w:i w:val="0"/>
                        <w:iCs w:val="0"/>
                      </w:rPr>
                    </w:pPr>
                    <w:r>
                      <w:rPr>
                        <w:i w:val="0"/>
                        <w:iCs w:val="0"/>
                      </w:rPr>
                      <w:t> </w:t>
                    </w:r>
                  </w:p>
                  <w:p w:rsidR="006462AE" w:rsidRDefault="006462AE" w:rsidP="006462AE">
                    <w:pPr>
                      <w:spacing w:after="160" w:line="256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Занимаясь, мы развиваем зрительное и слуховое восприятие у ребенка, тренируем соответствующие отделы памяти, стимулируем формирование мозговых структур и межнейронных соединений, активизируем работу мозга, опираясь на возможности правого (ведущего в этом возрасте!) полушария.</w:t>
                    </w:r>
                  </w:p>
                  <w:p w:rsidR="006462AE" w:rsidRDefault="006462AE" w:rsidP="006462AE">
                    <w:pPr>
                      <w:spacing w:after="160" w:line="256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 </w:t>
                    </w:r>
                  </w:p>
                  <w:p w:rsidR="006462AE" w:rsidRDefault="006462AE" w:rsidP="006462AE">
                    <w:pPr>
                      <w:spacing w:after="160" w:line="256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 </w:t>
                    </w:r>
                  </w:p>
                  <w:p w:rsidR="006462AE" w:rsidRDefault="006462AE" w:rsidP="006462AE">
                    <w:pPr>
                      <w:pStyle w:val="msobodytext4"/>
                      <w:widowControl w:val="0"/>
                      <w:jc w:val="both"/>
                      <w:rPr>
                        <w:rFonts w:ascii="Calibri" w:hAnsi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" Обучая левое полушарие, - мы обучаем левое полушарие. Обучая правое полушарие - мы обучаем весь мозг!"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</w:p>
                  <w:p w:rsidR="006462AE" w:rsidRDefault="006462AE" w:rsidP="006462AE">
                    <w:pPr>
                      <w:pStyle w:val="msobodytext4"/>
                      <w:widowControl w:val="0"/>
                      <w:spacing w:line="300" w:lineRule="auto"/>
                      <w:jc w:val="right"/>
                      <w:rPr>
                        <w:rFonts w:ascii="Calibri" w:hAnsi="Calibri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Мерили 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Зденек</w:t>
                    </w:r>
                    <w:proofErr w:type="spellEnd"/>
                  </w:p>
                  <w:p w:rsidR="006462AE" w:rsidRDefault="006462AE" w:rsidP="006462AE">
                    <w:pPr>
                      <w:pStyle w:val="msobodytext4"/>
                      <w:widowControl w:val="0"/>
                      <w:spacing w:line="300" w:lineRule="auto"/>
                      <w:jc w:val="right"/>
                      <w:rPr>
                        <w:rFonts w:ascii="Bookman Old Style" w:hAnsi="Bookman Old Style"/>
                        <w:i w:val="0"/>
                        <w:iCs w:val="0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:rsidR="006462AE" w:rsidRDefault="006462AE" w:rsidP="006462AE">
                    <w:pPr>
                      <w:pStyle w:val="msobodytext4"/>
                      <w:widowControl w:val="0"/>
                      <w:spacing w:line="300" w:lineRule="auto"/>
                      <w:jc w:val="both"/>
                      <w:rPr>
                        <w:i w:val="0"/>
                        <w:iCs w:val="0"/>
                      </w:rPr>
                    </w:pPr>
                    <w:r>
                      <w:rPr>
                        <w:i w:val="0"/>
                        <w:iCs w:val="0"/>
                      </w:rPr>
                      <w:t>Об этом надо помнить. А результат обязательно проявится, будьте уверены!</w:t>
                    </w:r>
                  </w:p>
                  <w:p w:rsidR="006462AE" w:rsidRDefault="006462AE" w:rsidP="006462AE">
                    <w:pPr>
                      <w:pStyle w:val="msobodytext4"/>
                      <w:widowControl w:val="0"/>
                      <w:spacing w:line="300" w:lineRule="auto"/>
                      <w:rPr>
                        <w:i w:val="0"/>
                        <w:iCs w:val="0"/>
                      </w:rPr>
                    </w:pPr>
                    <w:r>
                      <w:rPr>
                        <w:i w:val="0"/>
                        <w:iCs w:val="0"/>
                      </w:rPr>
                      <w:t> </w:t>
                    </w:r>
                  </w:p>
                </w:txbxContent>
              </v:textbox>
            </v:shape>
            <w10:wrap anchorx="margin" anchory="margin"/>
          </v:group>
        </w:pict>
      </w:r>
    </w:p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9A4E71" w:rsidP="006462AE">
      <w:r>
        <w:rPr>
          <w:color w:val="auto"/>
          <w:kern w:val="0"/>
          <w:sz w:val="24"/>
          <w:szCs w:val="24"/>
        </w:rPr>
        <w:pict>
          <v:group id="_x0000_s1038" style="position:absolute;margin-left:214.9pt;margin-top:14.95pt;width:249.45pt;height:145pt;z-index:-6" coordorigin="10860,11184" coordsize="316,184">
            <v:shape id="_x0000_s1039" type="#_x0000_t202" style="position:absolute;left:10860;top:11312;width:316;height:56;visibility:visible;mso-wrap-edited:f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o:extrusion v:ext="view" backdepth="1in" type="perspective"/>
              <o:lock v:ext="edit" shapetype="t"/>
              <v:textbox style="mso-column-margin:5.7pt" inset="2.85pt,2.85pt,2.85pt,2.85pt">
                <w:txbxContent>
                  <w:p w:rsidR="006462AE" w:rsidRP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Эл.почта</w:t>
                    </w:r>
                    <w:proofErr w:type="spellEnd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 xml:space="preserve">: 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ds</w:t>
                    </w:r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_</w:t>
                    </w: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izumrud</w:t>
                    </w:r>
                    <w:proofErr w:type="spellEnd"/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@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mail</w:t>
                    </w:r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.</w:t>
                    </w: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ru</w:t>
                    </w:r>
                    <w:proofErr w:type="spellEnd"/>
                  </w:p>
                  <w:p w:rsid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 xml:space="preserve">Сайт: 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izumrud.68edu.ru</w:t>
                    </w:r>
                  </w:p>
                  <w:p w:rsid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 </w:t>
                    </w:r>
                  </w:p>
                </w:txbxContent>
              </v:textbox>
            </v:shape>
            <v:shape id="_x0000_s1040" type="#_x0000_t202" style="position:absolute;left:10863;top:11184;width:310;height:90;visibility:visible;mso-wrap-edited:f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o:extrusion v:ext="view" backdepth="1in" type="perspective"/>
              <o:lock v:ext="edit" shapetype="t"/>
              <v:textbox style="mso-column-margin:5.7pt" inset="2.85pt,2.85pt,2.85pt,2.85pt">
                <w:txbxContent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Наш адрес: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 xml:space="preserve">г. Тамбов, 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ул. Н.М. Мордасовой, д. 31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Телефон: 8 (4752) 49-32-12</w:t>
                    </w:r>
                  </w:p>
                </w:txbxContent>
              </v:textbox>
            </v:shape>
          </v:group>
        </w:pict>
      </w:r>
    </w:p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>
      <w:r>
        <w:rPr>
          <w:color w:val="auto"/>
          <w:kern w:val="0"/>
          <w:sz w:val="24"/>
          <w:szCs w:val="24"/>
        </w:rPr>
        <w:pict>
          <v:group id="_x0000_s1029" style="position:absolute;margin-left:296.8pt;margin-top:428.5pt;width:249.45pt;height:145pt;z-index:2" coordorigin="10860,11184" coordsize="316,184">
            <v:shape id="_x0000_s1030" type="#_x0000_t202" style="position:absolute;left:10860;top:11312;width:316;height:56;visibility:visible;mso-wrap-edited:f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o:extrusion v:ext="view" backdepth="1in" type="perspective"/>
              <o:lock v:ext="edit" shapetype="t"/>
              <v:textbox style="mso-column-margin:5.7pt" inset="2.85pt,2.85pt,2.85pt,2.85pt">
                <w:txbxContent>
                  <w:p w:rsidR="006462AE" w:rsidRP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Эл.почта</w:t>
                    </w:r>
                    <w:proofErr w:type="spellEnd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 xml:space="preserve">: 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ds</w:t>
                    </w:r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_</w:t>
                    </w: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izumrud</w:t>
                    </w:r>
                    <w:proofErr w:type="spellEnd"/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@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mail</w:t>
                    </w:r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.</w:t>
                    </w: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ru</w:t>
                    </w:r>
                    <w:proofErr w:type="spellEnd"/>
                  </w:p>
                  <w:p w:rsid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 xml:space="preserve">Сайт: 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izumrud.68edu.ru</w:t>
                    </w:r>
                  </w:p>
                  <w:p w:rsid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 </w:t>
                    </w:r>
                  </w:p>
                </w:txbxContent>
              </v:textbox>
            </v:shape>
            <v:shape id="_x0000_s1031" type="#_x0000_t202" style="position:absolute;left:10863;top:11184;width:310;height:90;visibility:visible;mso-wrap-edited:f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o:extrusion v:ext="view" backdepth="1in" type="perspective"/>
              <o:lock v:ext="edit" shapetype="t"/>
              <v:textbox style="mso-column-margin:5.7pt" inset="2.85pt,2.85pt,2.85pt,2.85pt">
                <w:txbxContent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Наш адрес: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 xml:space="preserve">г. Тамбов, 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ул. Н.М. Мордасовой, д. 31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Телефон: 8 (4752) 49-32-12</w:t>
                    </w:r>
                  </w:p>
                </w:txbxContent>
              </v:textbox>
            </v:shape>
          </v:group>
        </w:pict>
      </w:r>
    </w:p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>
      <w:r>
        <w:rPr>
          <w:noProof/>
        </w:rPr>
        <w:pict>
          <v:group id="Group 11" o:spid="_x0000_s1035" style="position:absolute;margin-left:296.8pt;margin-top:428.5pt;width:249.45pt;height:145pt;z-index:4" coordorigin="10860,11184" coordsize="316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">
            <v:shape id="Text Box 12" o:spid="_x0000_s1036" type="#_x0000_t202" style="position:absolute;left:10860;top:11312;width:31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1T8MA&#10;AADaAAAADwAAAGRycy9kb3ducmV2LnhtbESPQWvCQBSE74L/YXlCb7pJqFJS11C1gpceTMXzI/ua&#10;TZN9G7Jbjf/eLRR6HGbmG2ZdjLYTVxp841hBukhAEFdON1wrOH8e5i8gfEDW2DkmBXfyUGymkzXm&#10;2t34RNcy1CJC2OeowITQ51L6ypBFv3A9cfS+3GAxRDnUUg94i3DbySxJVtJiw3HBYE87Q1Vb/lgF&#10;q/335fn9Q5e+3YayXabmmG1PSj3NxrdXEIHG8B/+ax+1ggx+r8Qb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61T8MAAADaAAAADwAAAAAAAAAAAAAAAACYAgAAZHJzL2Rv&#10;d25yZXYueG1sUEsFBgAAAAAEAAQA9QAAAIgDAAAAAA==&#10;" fillcolor="#e1e1e1" strokecolor="#e1e1e1" strokeweight="1pt" insetpen="t">
              <v:fill color2="#f5f5f5" angle="135" focus="50%" type="gradient"/>
              <v:shadow on="t" color="#666" opacity=".5" offset="1pt"/>
              <o:lock v:ext="edit" shapetype="t"/>
              <v:textbox inset="2.85pt,2.85pt,2.85pt,2.85pt">
                <w:txbxContent>
                  <w:p w:rsidR="006462AE" w:rsidRP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Эл.почта</w:t>
                    </w:r>
                    <w:proofErr w:type="spellEnd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 xml:space="preserve">: 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ds</w:t>
                    </w:r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_</w:t>
                    </w: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izumrud</w:t>
                    </w:r>
                    <w:proofErr w:type="spellEnd"/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@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mail</w:t>
                    </w:r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.</w:t>
                    </w: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ru</w:t>
                    </w:r>
                    <w:proofErr w:type="spellEnd"/>
                  </w:p>
                  <w:p w:rsid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 xml:space="preserve">Сайт: 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izumrud.68edu.ru</w:t>
                    </w:r>
                  </w:p>
                  <w:p w:rsid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 </w:t>
                    </w:r>
                  </w:p>
                </w:txbxContent>
              </v:textbox>
            </v:shape>
            <v:shape id="Text Box 13" o:spid="_x0000_s1037" type="#_x0000_t202" style="position:absolute;left:10863;top:11184;width:31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Q1MQA&#10;AADaAAAADwAAAGRycy9kb3ducmV2LnhtbESPzWrDMBCE74W+g9hCbo3spDXBiRyan0IuPcQtOS/W&#10;xnJtrYylJO7bV4VCjsPMfMOs1qPtxJUG3zhWkE4TEMSV0w3XCr4+358XIHxA1tg5JgU/5GFdPD6s&#10;MNfuxke6lqEWEcI+RwUmhD6X0leGLPqp64mjd3aDxRDlUEs94C3CbSdnSZJJiw3HBYM9bQ1VbXmx&#10;CrLd9+ll/6FL325C2b6m5jDbHJWaPI1vSxCBxnAP/7cPWsEc/q7EG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SENTEAAAA2gAAAA8AAAAAAAAAAAAAAAAAmAIAAGRycy9k&#10;b3ducmV2LnhtbFBLBQYAAAAABAAEAPUAAACJAwAAAAA=&#10;" fillcolor="#e1e1e1" strokecolor="#e1e1e1" strokeweight="1pt" insetpen="t">
              <v:fill color2="#f5f5f5" angle="135" focus="50%" type="gradient"/>
              <v:shadow on="t" color="#666" opacity=".5" offset="1pt"/>
              <o:lock v:ext="edit" shapetype="t"/>
              <v:textbox inset="2.85pt,2.85pt,2.85pt,2.85pt">
                <w:txbxContent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Наш адрес: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 xml:space="preserve">г. Тамбов, 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ул. Н.М. Мордасовой, д. 31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Телефон: 8 (4752) 49-32-12</w:t>
                    </w:r>
                  </w:p>
                </w:txbxContent>
              </v:textbox>
            </v:shape>
          </v:group>
        </w:pict>
      </w:r>
      <w:r>
        <w:rPr>
          <w:color w:val="auto"/>
          <w:kern w:val="0"/>
          <w:sz w:val="24"/>
          <w:szCs w:val="24"/>
        </w:rPr>
        <w:pict>
          <v:group id="_x0000_s1032" style="position:absolute;margin-left:296.8pt;margin-top:428.5pt;width:249.45pt;height:145pt;z-index:3" coordorigin="10860,11184" coordsize="316,184">
            <v:shape id="_x0000_s1033" type="#_x0000_t202" style="position:absolute;left:10860;top:11312;width:316;height:56;visibility:visible;mso-wrap-edited:f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o:extrusion v:ext="view" backdepth="1in" type="perspective"/>
              <o:lock v:ext="edit" shapetype="t"/>
              <v:textbox style="mso-column-margin:5.7pt" inset="2.85pt,2.85pt,2.85pt,2.85pt">
                <w:txbxContent>
                  <w:p w:rsidR="006462AE" w:rsidRP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Эл.почта</w:t>
                    </w:r>
                    <w:proofErr w:type="spellEnd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 xml:space="preserve">: 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ds</w:t>
                    </w:r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_</w:t>
                    </w: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izumrud</w:t>
                    </w:r>
                    <w:proofErr w:type="spellEnd"/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@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mail</w:t>
                    </w:r>
                    <w:r w:rsidRPr="006462AE"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>.</w:t>
                    </w: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ru</w:t>
                    </w:r>
                    <w:proofErr w:type="spellEnd"/>
                  </w:p>
                  <w:p w:rsid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</w:rPr>
                      <w:t xml:space="preserve">Сайт: 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izumrud.68edu.ru</w:t>
                    </w:r>
                  </w:p>
                  <w:p w:rsidR="006462AE" w:rsidRDefault="006462AE" w:rsidP="006462AE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sz w:val="22"/>
                        <w:szCs w:val="22"/>
                        <w:lang w:val="en-US"/>
                      </w:rPr>
                      <w:t> </w:t>
                    </w:r>
                  </w:p>
                </w:txbxContent>
              </v:textbox>
            </v:shape>
            <v:shape id="_x0000_s1034" type="#_x0000_t202" style="position:absolute;left:10863;top:11184;width:310;height:90;visibility:visible;mso-wrap-edited:f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o:extrusion v:ext="view" backdepth="1in" type="perspective"/>
              <o:lock v:ext="edit" shapetype="t"/>
              <v:textbox style="mso-column-margin:5.7pt" inset="2.85pt,2.85pt,2.85pt,2.85pt">
                <w:txbxContent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Наш адрес: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 xml:space="preserve">г. Тамбов, 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ул. Н.М. Мордасовой, д. 31</w:t>
                    </w:r>
                  </w:p>
                  <w:p w:rsidR="006462AE" w:rsidRDefault="006462AE" w:rsidP="006462AE">
                    <w:pPr>
                      <w:pStyle w:val="msoorganizationname2"/>
                      <w:widowControl w:val="0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Телефон: 8 (4752) 49-32-12</w:t>
                    </w:r>
                  </w:p>
                </w:txbxContent>
              </v:textbox>
            </v:shape>
          </v:group>
        </w:pict>
      </w:r>
    </w:p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9A4E71" w:rsidP="006462AE">
      <w:r w:rsidRPr="009A4E71">
        <w:rPr>
          <w:color w:val="auto"/>
          <w:kern w:val="0"/>
          <w:sz w:val="24"/>
          <w:szCs w:val="24"/>
        </w:rPr>
        <w:lastRenderedPageBreak/>
        <w:object w:dxaOrig="1440" w:dyaOrig="1440">
          <v:group id="_x0000_s1041" style="position:absolute;margin-left:-6.25pt;margin-top:-1pt;width:240.95pt;height:569.8pt;z-index:6" coordorigin="11228,10671" coordsize="306,698">
            <v:group id="_x0000_s1042" style="position:absolute;left:11228;top:10751;width:306;height:619" coordorigin="11262,10752" coordsize="229,598">
              <v:line id="_x0000_s1043" style="position:absolute;visibility:visible;mso-wrap-edited:f;mso-wrap-distance-left:2.88pt;mso-wrap-distance-top:2.88pt;mso-wrap-distance-right:2.88pt;mso-wrap-distance-bottom:2.88pt" from="11262,11350" to="11492,11350" strokecolor="#60c" strokeweight=".25pt" o:cliptowrap="t">
                <v:shadow on="t" type="double" color="#60c" opacity=".5" color2="shadow add(102)" offset="-3pt,-3pt" offset2="-6pt,-6pt"/>
              </v:line>
              <v:line id="_x0000_s1044" style="position:absolute;visibility:visible;mso-wrap-edited:f;mso-wrap-distance-left:2.88pt;mso-wrap-distance-top:2.88pt;mso-wrap-distance-right:2.88pt;mso-wrap-distance-bottom:2.88pt" from="11262,10752" to="11262,11350" strokecolor="#60c" strokeweight=".25pt" o:cliptowrap="t">
                <v:shadow on="t" type="double" color="#60c" opacity=".5" color2="shadow add(102)" offset="-3pt,-3pt" offset2="-6pt,-6pt"/>
              </v:line>
              <v:line id="_x0000_s1045" style="position:absolute;visibility:visible;mso-wrap-edited:f;mso-wrap-distance-left:2.88pt;mso-wrap-distance-top:2.88pt;mso-wrap-distance-right:2.88pt;mso-wrap-distance-bottom:2.88pt" from="11492,10752" to="11492,11350" strokecolor="#60c" strokeweight=".25pt" o:cliptowrap="t">
                <v:shadow on="t" type="double" color="#60c" opacity=".5" color2="shadow add(102)" offset="-3pt,-3pt" offset2="-6pt,-6pt"/>
              </v:line>
            </v:group>
            <v:shape id="_x0000_s1046" type="#_x0000_t202" style="position:absolute;left:11230;top:10887;width:295;height:115;visibility:visible;mso-wrap-edited:f;mso-wrap-distance-left:2.88pt;mso-wrap-distance-top:2.88pt;mso-wrap-distance-right:2.88pt;mso-wrap-distance-bottom:2.88pt" fillcolor="#e1e1e1" strokecolor="#ccc" strokeweight="1pt" insetpen="t" o:cliptowrap="t">
              <v:fill color2="#ccc" focus="50%" type="gradient"/>
              <v:shadow on="t" type="perspective" color="#666" offset="1pt" offset2="-3pt"/>
              <o:lock v:ext="edit" shapetype="t"/>
              <v:textbox style="mso-next-textbox:#_x0000_s1046;mso-column-margin:5.7pt" inset="2.85pt,2.85pt,2.85pt,2.85pt">
                <w:txbxContent>
                  <w:p w:rsidR="009A4E71" w:rsidRDefault="009A4E71" w:rsidP="009A4E71">
                    <w:pPr>
                      <w:pStyle w:val="msotitle3"/>
                      <w:widowControl w:val="0"/>
                      <w:jc w:val="center"/>
                      <w:rPr>
                        <w:b/>
                        <w:bCs/>
                        <w:sz w:val="32"/>
                      </w:rPr>
                    </w:pPr>
                    <w:r>
                      <w:rPr>
                        <w:b/>
                        <w:bCs/>
                        <w:sz w:val="32"/>
                      </w:rPr>
                      <w:t> </w:t>
                    </w:r>
                  </w:p>
                  <w:p w:rsidR="009A4E71" w:rsidRPr="009A4E71" w:rsidRDefault="009A4E71" w:rsidP="009A4E71">
                    <w:pPr>
                      <w:pStyle w:val="msotitle3"/>
                      <w:widowControl w:val="0"/>
                      <w:jc w:val="center"/>
                      <w:rPr>
                        <w:b/>
                        <w:bCs/>
                        <w:color w:val="6600CC"/>
                        <w:sz w:val="48"/>
                        <w:szCs w:val="48"/>
                      </w:rPr>
                    </w:pPr>
                    <w:r w:rsidRPr="009A4E71">
                      <w:rPr>
                        <w:rFonts w:ascii="Bookman Old Style" w:hAnsi="Bookman Old Style"/>
                        <w:b/>
                        <w:bCs/>
                        <w:color w:val="6600CC"/>
                        <w:sz w:val="48"/>
                        <w:szCs w:val="48"/>
                      </w:rPr>
                      <w:t>Глобальное чтение</w:t>
                    </w:r>
                    <w:r w:rsidRPr="009A4E71">
                      <w:rPr>
                        <w:b/>
                        <w:bCs/>
                        <w:color w:val="6600CC"/>
                        <w:sz w:val="48"/>
                        <w:szCs w:val="48"/>
                      </w:rPr>
                      <w:t xml:space="preserve"> </w:t>
                    </w:r>
                  </w:p>
                </w:txbxContent>
              </v:textbox>
            </v:shape>
            <v:shape id="_x0000_s1047" type="#_x0000_t202" style="position:absolute;left:11230;top:10671;width:299;height:136;visibility:visible;mso-wrap-edited:f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o:lock v:ext="edit" shapetype="t"/>
              <v:textbox style="mso-next-textbox:#_x0000_s1047;mso-column-margin:5.7pt" inset="2.85pt,2.85pt,2.85pt,2.85pt">
                <w:txbxContent>
                  <w:p w:rsidR="009A4E71" w:rsidRDefault="009A4E71" w:rsidP="009A4E71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</w:pPr>
                  </w:p>
                  <w:p w:rsidR="009A4E71" w:rsidRDefault="009A4E71" w:rsidP="009A4E71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</w:pPr>
                    <w:proofErr w:type="gramStart"/>
                    <w:r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  <w:t>муниципальное</w:t>
                    </w:r>
                    <w:proofErr w:type="gramEnd"/>
                    <w:r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  <w:t xml:space="preserve"> бюджетное дошкольное образовательное учреждение </w:t>
                    </w:r>
                  </w:p>
                  <w:p w:rsidR="009A4E71" w:rsidRPr="009A4E71" w:rsidRDefault="009A4E71" w:rsidP="009A4E71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</w:pPr>
                    <w:r w:rsidRPr="009A4E71"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  <w:t>«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  <w:t xml:space="preserve">Детский сад </w:t>
                    </w:r>
                    <w:r w:rsidRPr="009A4E71"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  <w:t>«</w:t>
                    </w:r>
                    <w:r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  <w:t>Изумрудный город</w:t>
                    </w:r>
                    <w:r w:rsidRPr="009A4E71"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  <w:t xml:space="preserve">» </w:t>
                    </w:r>
                  </w:p>
                  <w:p w:rsidR="009A4E71" w:rsidRDefault="009A4E71" w:rsidP="009A4E71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</w:pPr>
                    <w:r w:rsidRPr="009A4E71"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  <w:t>город</w:t>
                    </w:r>
                    <w:proofErr w:type="gramEnd"/>
                    <w:r>
                      <w:rPr>
                        <w:rFonts w:ascii="Bookman Old Style" w:hAnsi="Bookman Old Style"/>
                        <w:b/>
                        <w:bCs/>
                        <w:sz w:val="20"/>
                      </w:rPr>
                      <w:t xml:space="preserve"> Тамбов</w:t>
                    </w:r>
                  </w:p>
                  <w:p w:rsidR="009A4E71" w:rsidRDefault="009A4E71" w:rsidP="009A4E71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sz w:val="20"/>
                        <w:lang w:val="en-US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sz w:val="20"/>
                        <w:lang w:val="en-US"/>
                      </w:rPr>
                      <w:t> </w:t>
                    </w:r>
                  </w:p>
                </w:txbxContent>
              </v:textbox>
            </v:shape>
            <v:shape id="_x0000_s1048" type="#_x0000_t202" style="position:absolute;left:11273;top:11329;width:210;height:22;visibility:visible;mso-wrap-edited:f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o:lock v:ext="edit" shapetype="t"/>
              <v:textbox style="mso-next-textbox:#_x0000_s1048;mso-column-margin:5.7pt" inset="2.85pt,2.85pt,2.85pt,2.85pt">
                <w:txbxContent>
                  <w:p w:rsidR="009A4E71" w:rsidRDefault="009A4E71" w:rsidP="009A4E71">
                    <w:pPr>
                      <w:pStyle w:val="4"/>
                      <w:jc w:val="center"/>
                      <w:rPr>
                        <w:rFonts w:ascii="Bookman Old Style" w:hAnsi="Bookman Old Style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sz w:val="22"/>
                        <w:szCs w:val="22"/>
                      </w:rPr>
                      <w:t>Тамбов 201</w:t>
                    </w:r>
                    <w:r>
                      <w:rPr>
                        <w:rFonts w:ascii="Bookman Old Style" w:hAnsi="Bookman Old Style"/>
                        <w:sz w:val="22"/>
                        <w:szCs w:val="22"/>
                        <w:lang w:val="en-US"/>
                      </w:rPr>
                      <w:t>6</w:t>
                    </w:r>
                  </w:p>
                </w:txbxContent>
              </v:textbox>
            </v:shape>
            <v:rect id="_x0000_s1049" style="position:absolute;left:11238;top:11025;width:285;height:287;mso-wrap-distance-left:2.88pt;mso-wrap-distance-top:2.88pt;mso-wrap-distance-right:2.88pt;mso-wrap-distance-bottom:2.88pt" o:preferrelative="t" filled="f" stroked="f" insetpen="t" o:cliptowrap="t">
              <v:imagedata r:id="rId4" o:title=""/>
              <v:shadow color="#ccc"/>
              <v:path o:extrusionok="f"/>
              <o:lock v:ext="edit" aspectratio="t"/>
            </v:rect>
          </v:group>
          <o:OLEObject Type="Embed" ProgID="Word.Document.12" ShapeID="_x0000_s1049" DrawAspect="Content" ObjectID="_1542883230" r:id="rId5"/>
        </w:object>
      </w:r>
    </w:p>
    <w:p w:rsidR="009A4E71" w:rsidRDefault="009A4E71" w:rsidP="006462AE"/>
    <w:p w:rsidR="009A4E71" w:rsidRDefault="009A4E71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6462AE" w:rsidRDefault="006462AE" w:rsidP="006462AE"/>
    <w:p w:rsidR="00E12C58" w:rsidRDefault="00E12C58" w:rsidP="006462AE">
      <w:r>
        <w:rPr>
          <w:color w:val="auto"/>
          <w:kern w:val="0"/>
          <w:sz w:val="24"/>
          <w:szCs w:val="24"/>
        </w:rPr>
        <w:lastRenderedPageBreak/>
        <w:pict>
          <v:group id="_x0000_s1054" style="position:absolute;margin-left:225.95pt;margin-top:-11.5pt;width:259.8pt;height:8in;z-index:8" coordorigin="10848,10665" coordsize="335,716">
            <v:shape id="_x0000_s1055" type="#_x0000_t202" style="position:absolute;left:10853;top:10665;width:331;height:716;visibility:visible;mso-wrap-edited:f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o:lock v:ext="edit" shapetype="t"/>
              <v:textbox style="mso-column-margin:5.7pt" inset="2.85pt,2.85pt,2.85pt,2.85pt">
                <w:txbxContent>
                  <w:p w:rsidR="00E12C58" w:rsidRPr="00E12C58" w:rsidRDefault="00E12C58" w:rsidP="00E12C58">
                    <w:pPr>
                      <w:spacing w:before="27" w:after="27"/>
                      <w:jc w:val="center"/>
                      <w:rPr>
                        <w:rFonts w:ascii="Bookman Old Style" w:hAnsi="Bookman Old Style"/>
                        <w:b/>
                        <w:bCs/>
                        <w:color w:val="6600CC"/>
                        <w:sz w:val="28"/>
                        <w:szCs w:val="28"/>
                      </w:rPr>
                    </w:pPr>
                    <w:r w:rsidRPr="00E12C58">
                      <w:rPr>
                        <w:rFonts w:ascii="Bookman Old Style" w:hAnsi="Bookman Old Style"/>
                        <w:b/>
                        <w:bCs/>
                        <w:color w:val="6600CC"/>
                        <w:sz w:val="28"/>
                        <w:szCs w:val="28"/>
                      </w:rPr>
                      <w:t>Виды работ</w:t>
                    </w:r>
                  </w:p>
                  <w:p w:rsidR="00E12C58" w:rsidRPr="00E12C58" w:rsidRDefault="00E12C58" w:rsidP="00E12C58">
                    <w:pPr>
                      <w:pStyle w:val="31"/>
                      <w:jc w:val="both"/>
                      <w:rPr>
                        <w:color w:val="6600CC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sz w:val="27"/>
                        <w:szCs w:val="27"/>
                      </w:rPr>
                      <w:t xml:space="preserve">1. Чтение автоматизированных </w:t>
                    </w:r>
                    <w:proofErr w:type="spellStart"/>
                    <w:r>
                      <w:rPr>
                        <w:b/>
                        <w:bCs/>
                        <w:i/>
                        <w:iCs/>
                        <w:sz w:val="27"/>
                        <w:szCs w:val="27"/>
                      </w:rPr>
                      <w:t>энграмм</w:t>
                    </w:r>
                    <w:proofErr w:type="spellEnd"/>
                    <w:r>
                      <w:rPr>
                        <w:b/>
                        <w:bCs/>
                        <w:i/>
                        <w:iCs/>
                        <w:sz w:val="27"/>
                        <w:szCs w:val="27"/>
                      </w:rPr>
                      <w:t xml:space="preserve"> (имя ребенка, имена его близких, клички домашних животных). </w:t>
                    </w:r>
                    <w:r>
                      <w:rPr>
                        <w:b/>
                        <w:bCs/>
                        <w:i/>
                        <w:iCs/>
                        <w:sz w:val="24"/>
                        <w:szCs w:val="24"/>
                      </w:rPr>
                      <w:t xml:space="preserve"> 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jc w:val="both"/>
                      <w:rPr>
                        <w:rFonts w:ascii="Bookman Old Style" w:hAnsi="Bookman Old Style"/>
                        <w:b w:val="0"/>
                        <w:bCs w:val="0"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  <w:t xml:space="preserve">Удобно использовать семейный фотоальбом как дидактический материал, снабдив его соответствующими печатными надписями. 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jc w:val="both"/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  <w:t xml:space="preserve">От ребенка требуется по памяти </w:t>
                    </w:r>
                    <w:r w:rsidRPr="00E12C58"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  <w:t>«</w:t>
                    </w:r>
                    <w:r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  <w:t>узнать</w:t>
                    </w:r>
                    <w:r w:rsidRPr="00E12C58"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  <w:t xml:space="preserve">» </w:t>
                    </w:r>
                    <w:r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  <w:t xml:space="preserve">необходимую надпись на карточке и положить ее к рисунку. 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jc w:val="both"/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  <w:t xml:space="preserve">Закрытое слово открывается и сличается с выбранной подписью. 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jc w:val="both"/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 xml:space="preserve">2. 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Чтение слов. </w:t>
                    </w:r>
                  </w:p>
                  <w:p w:rsidR="00E12C58" w:rsidRDefault="00E12C58" w:rsidP="00E12C58">
                    <w:pPr>
                      <w:pStyle w:val="3"/>
                      <w:ind w:left="2835" w:right="18"/>
                      <w:jc w:val="both"/>
                      <w:rPr>
                        <w:rFonts w:ascii="Bookman Old Style" w:hAnsi="Bookman Old Style"/>
                        <w:b w:val="0"/>
                        <w:bCs w:val="0"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  <w:t>Подбираются картинки по всем основным лексическим темам (</w:t>
                    </w:r>
                    <w:r>
                      <w:rPr>
                        <w:rFonts w:ascii="Bookman Old Style" w:hAnsi="Bookman Old Style"/>
                        <w:b w:val="0"/>
                        <w:bCs w:val="0"/>
                        <w:i/>
                        <w:iCs/>
                        <w:sz w:val="24"/>
                        <w:szCs w:val="24"/>
                      </w:rPr>
                      <w:t>игрушки, посуда, мебель,</w:t>
                    </w:r>
                  </w:p>
                  <w:p w:rsidR="00E12C58" w:rsidRDefault="00E12C58" w:rsidP="002318A9">
                    <w:pPr>
                      <w:pStyle w:val="3"/>
                      <w:ind w:right="18"/>
                      <w:jc w:val="both"/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Bookman Old Style" w:hAnsi="Bookman Old Style"/>
                        <w:b w:val="0"/>
                        <w:bCs w:val="0"/>
                        <w:i/>
                        <w:iCs/>
                        <w:sz w:val="24"/>
                        <w:szCs w:val="24"/>
                      </w:rPr>
                      <w:t>транспорт</w:t>
                    </w:r>
                    <w:proofErr w:type="gramEnd"/>
                    <w:r>
                      <w:rPr>
                        <w:rFonts w:ascii="Bookman Old Style" w:hAnsi="Bookman Old Style"/>
                        <w:b w:val="0"/>
                        <w:bCs w:val="0"/>
                        <w:i/>
                        <w:iCs/>
                        <w:sz w:val="24"/>
                        <w:szCs w:val="24"/>
                      </w:rPr>
                      <w:t xml:space="preserve">, домашние и дикие животные, птицы, насекомые, овощи, фрукты, одежда, продукты, цветы) </w:t>
                    </w:r>
                    <w:r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  <w:t>и снабжаются подписями.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jc w:val="both"/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  <w:t xml:space="preserve">Таблички к игрушкам или к картинкам взрослый начинает подкладывать сам, говоря, что на них написано. Затем предлагает ребенку положить табличку к нужной картинке или игрушке самостоятельно. 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jc w:val="both"/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bCs w:val="0"/>
                        <w:sz w:val="24"/>
                        <w:szCs w:val="24"/>
                      </w:rPr>
                      <w:t> 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jc w:val="both"/>
                      <w:rPr>
                        <w:rFonts w:ascii="Times New Roman" w:hAnsi="Times New Roman" w:cs="Times New Roman"/>
                        <w:b w:val="0"/>
                        <w:bCs w:val="0"/>
                      </w:rPr>
                    </w:pPr>
                    <w:r>
                      <w:rPr>
                        <w:rFonts w:ascii="Times New Roman" w:hAnsi="Times New Roman" w:cs="Times New Roman"/>
                        <w:b w:val="0"/>
                        <w:bCs w:val="0"/>
                      </w:rPr>
                      <w:t> 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 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 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 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jc w:val="both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 </w:t>
                    </w:r>
                  </w:p>
                  <w:p w:rsidR="00E12C58" w:rsidRDefault="00E12C58" w:rsidP="00E12C58">
                    <w:pPr>
                      <w:pStyle w:val="3"/>
                      <w:ind w:right="1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 </w:t>
                    </w:r>
                  </w:p>
                  <w:p w:rsidR="00E12C58" w:rsidRDefault="00E12C58" w:rsidP="00E12C58">
                    <w:pPr>
                      <w:pStyle w:val="31"/>
                    </w:pPr>
                    <w:r>
                      <w:t> </w:t>
                    </w:r>
                  </w:p>
                </w:txbxContent>
              </v:textbox>
            </v:shape>
            <v:rect id="_x0000_s1056" style="position:absolute;left:10848;top:11005;width:190;height:141;mso-wrap-distance-left:2.88pt;mso-wrap-distance-top:2.88pt;mso-wrap-distance-right:2.88pt;mso-wrap-distance-bottom:2.88pt" o:preferrelative="t" filled="f" stroked="f" insetpen="t" o:cliptowrap="t">
              <v:imagedata r:id="rId6" o:title=""/>
              <v:shadow color="#ccc"/>
              <v:path o:extrusionok="f"/>
              <o:lock v:ext="edit" aspectratio="t"/>
            </v:rect>
          </v:group>
        </w:pict>
      </w:r>
      <w:r>
        <w:rPr>
          <w:color w:val="auto"/>
          <w:kern w:val="0"/>
          <w:sz w:val="24"/>
          <w:szCs w:val="24"/>
        </w:rPr>
        <w:pict>
          <v:group id="_x0000_s1050" style="position:absolute;margin-left:-23.05pt;margin-top:-11.5pt;width:245.25pt;height:578.15pt;z-index:7" coordorigin="10515,10665" coordsize="311,716">
            <v:shape id="_x0000_s1051" type="#_x0000_t202" style="position:absolute;left:10518;top:10734;width:296;height:647;visibility:visible;mso-wrap-edited:f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o:lock v:ext="edit" shapetype="t"/>
              <v:textbox style="mso-column-margin:5.7pt" inset="2.85pt,2.85pt,2.85pt,2.85pt">
                <w:txbxContent>
                  <w:p w:rsidR="00E12C58" w:rsidRDefault="00E12C58" w:rsidP="00E12C58">
                    <w:pPr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</w:p>
                  <w:p w:rsidR="00E12C58" w:rsidRDefault="00E12C58" w:rsidP="00E12C58">
                    <w:pPr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</w:p>
                  <w:p w:rsidR="00E12C58" w:rsidRDefault="00E12C58" w:rsidP="00E12C58">
                    <w:pPr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</w:p>
                  <w:p w:rsidR="00E12C58" w:rsidRDefault="00E12C58" w:rsidP="00E12C58">
                    <w:pPr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</w:p>
                  <w:p w:rsidR="00E12C58" w:rsidRDefault="00E12C58" w:rsidP="00E12C58">
                    <w:pPr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</w:p>
                  <w:p w:rsidR="00E12C58" w:rsidRDefault="00E12C58" w:rsidP="00E12C58">
                    <w:pPr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</w:p>
                  <w:p w:rsidR="00E12C58" w:rsidRDefault="00E12C58" w:rsidP="00E12C58">
                    <w:pPr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 xml:space="preserve">Обучение глобальному чтению позволяет развивать </w:t>
                    </w:r>
                    <w:proofErr w:type="spellStart"/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импрессивную</w:t>
                    </w:r>
                    <w:proofErr w:type="spellEnd"/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 xml:space="preserve"> речь и мышление ребенка до овладения произношением. Кроме того, глобальное чтение развивает зрительное внимание и память.</w:t>
                    </w:r>
                  </w:p>
                  <w:p w:rsidR="00E12C58" w:rsidRDefault="00E12C58" w:rsidP="00E12C58">
                    <w:pPr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 </w:t>
                    </w:r>
                  </w:p>
                  <w:p w:rsidR="00E12C58" w:rsidRDefault="00E12C58" w:rsidP="00E12C58">
                    <w:pPr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 xml:space="preserve">При обучении необходимо соблюдать постепенность и последовательность. </w:t>
                    </w:r>
                  </w:p>
                  <w:p w:rsidR="00E12C58" w:rsidRDefault="00E12C58" w:rsidP="00E12C58">
                    <w:pPr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 xml:space="preserve">Слова, чтению которых мы хотим научить ребенка, должны обозначать известные ему предметы, действия, явления. </w:t>
                    </w:r>
                  </w:p>
                  <w:p w:rsidR="00E12C58" w:rsidRDefault="00E12C58" w:rsidP="00E12C58">
                    <w:pPr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Вводить данный тип чтения можно не раньше, чем ребенок сможет соотносить предмет и его изображение, подбирать парные предметы или картинки.</w:t>
                    </w:r>
                  </w:p>
                  <w:p w:rsidR="00E12C58" w:rsidRDefault="00E12C58" w:rsidP="00E12C58">
                    <w:pPr>
                      <w:pStyle w:val="31"/>
                      <w:rPr>
                        <w:szCs w:val="18"/>
                      </w:rPr>
                    </w:pPr>
                    <w:r>
                      <w:t> </w:t>
                    </w:r>
                  </w:p>
                </w:txbxContent>
              </v:textbox>
            </v:shape>
            <v:shape id="_x0000_s1052" type="#_x0000_t202" style="position:absolute;left:10515;top:10665;width:312;height:62;visibility:visible;mso-wrap-edited:f;mso-wrap-distance-left:2.88pt;mso-wrap-distance-top:2.88pt;mso-wrap-distance-right:2.88pt;mso-wrap-distance-bottom:2.88pt" strokecolor="#e1e1e1" strokeweight="1pt" insetpen="t" o:cliptowrap="t">
              <v:fill color2="#ebebeb" focusposition="1" focussize="" focus="100%" type="gradient"/>
              <v:shadow on="t" type="perspective" color="#666" opacity=".5" offset="1pt" offset2="-3pt"/>
              <o:lock v:ext="edit" shapetype="t"/>
              <v:textbox style="mso-column-margin:5.7pt" inset="2.85pt,2.85pt,2.85pt,2.85pt">
                <w:txbxContent>
                  <w:p w:rsidR="00E12C58" w:rsidRDefault="00E12C58" w:rsidP="00E12C58">
                    <w:pPr>
                      <w:pStyle w:val="1"/>
                      <w:rPr>
                        <w:rFonts w:ascii="Bookman Old Style" w:hAnsi="Bookman Old Style"/>
                        <w:b/>
                        <w:bCs/>
                        <w:color w:val="6600CC"/>
                        <w:sz w:val="28"/>
                        <w:szCs w:val="28"/>
                      </w:rPr>
                    </w:pPr>
                    <w:r w:rsidRPr="00E12C58">
                      <w:rPr>
                        <w:rFonts w:ascii="Bookman Old Style" w:hAnsi="Bookman Old Style"/>
                        <w:b/>
                        <w:bCs/>
                        <w:color w:val="6600CC"/>
                        <w:sz w:val="28"/>
                        <w:szCs w:val="28"/>
                      </w:rPr>
                      <w:t>Метод глобального чтения</w:t>
                    </w:r>
                  </w:p>
                  <w:p w:rsidR="00E12C58" w:rsidRPr="00E12C58" w:rsidRDefault="00E12C58" w:rsidP="00E12C58">
                    <w:pPr>
                      <w:pStyle w:val="1"/>
                      <w:rPr>
                        <w:rFonts w:ascii="Bookman Old Style" w:hAnsi="Bookman Old Style"/>
                        <w:color w:val="6600CC"/>
                        <w:sz w:val="28"/>
                        <w:szCs w:val="28"/>
                      </w:rPr>
                    </w:pPr>
                    <w:r w:rsidRPr="00E12C58">
                      <w:rPr>
                        <w:rFonts w:ascii="Bookman Old Style" w:hAnsi="Bookman Old Style"/>
                        <w:color w:val="6600CC"/>
                        <w:sz w:val="28"/>
                        <w:szCs w:val="28"/>
                      </w:rPr>
                      <w:t>(</w:t>
                    </w:r>
                    <w:proofErr w:type="gramStart"/>
                    <w:r w:rsidRPr="00E12C58">
                      <w:rPr>
                        <w:rFonts w:ascii="Bookman Old Style" w:hAnsi="Bookman Old Style"/>
                        <w:color w:val="6600CC"/>
                        <w:sz w:val="28"/>
                        <w:szCs w:val="28"/>
                      </w:rPr>
                      <w:t>единица</w:t>
                    </w:r>
                    <w:proofErr w:type="gramEnd"/>
                    <w:r w:rsidRPr="00E12C58">
                      <w:rPr>
                        <w:rFonts w:ascii="Bookman Old Style" w:hAnsi="Bookman Old Style"/>
                        <w:color w:val="6600CC"/>
                        <w:sz w:val="28"/>
                        <w:szCs w:val="28"/>
                      </w:rPr>
                      <w:t xml:space="preserve"> чтения – слово)</w:t>
                    </w:r>
                  </w:p>
                  <w:p w:rsidR="00E12C58" w:rsidRPr="00E12C58" w:rsidRDefault="00E12C58" w:rsidP="00E12C58">
                    <w:pPr>
                      <w:pStyle w:val="1"/>
                      <w:rPr>
                        <w:b/>
                        <w:bCs/>
                        <w:color w:val="6600CC"/>
                        <w:sz w:val="28"/>
                        <w:szCs w:val="28"/>
                      </w:rPr>
                    </w:pPr>
                    <w:r w:rsidRPr="00E12C58">
                      <w:rPr>
                        <w:color w:val="6600CC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  <v:rect id="_x0000_s1053" style="position:absolute;left:10540;top:10740;width:260;height:177;mso-wrap-distance-left:2.88pt;mso-wrap-distance-top:2.88pt;mso-wrap-distance-right:2.88pt;mso-wrap-distance-bottom:2.88pt" o:preferrelative="t" filled="f" stroked="f" insetpen="t" o:cliptowrap="t">
              <v:imagedata r:id="rId7" o:title="" cropleft="1730f" cropright="-954f"/>
              <v:shadow color="#ccc"/>
              <v:path o:extrusionok="f"/>
              <o:lock v:ext="edit" aspectratio="t"/>
            </v:rect>
          </v:group>
        </w:pict>
      </w:r>
    </w:p>
    <w:p w:rsidR="00E12C58" w:rsidRDefault="00E12C58" w:rsidP="006462AE"/>
    <w:p w:rsidR="00E12C58" w:rsidRDefault="00E12C58" w:rsidP="006462AE"/>
    <w:p w:rsidR="00E12C58" w:rsidRDefault="00E12C58" w:rsidP="006462AE"/>
    <w:p w:rsidR="00AD717B" w:rsidRDefault="00AD717B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2318A9" w:rsidP="006462AE">
      <w:r>
        <w:rPr>
          <w:color w:val="auto"/>
          <w:kern w:val="0"/>
          <w:sz w:val="24"/>
          <w:szCs w:val="24"/>
        </w:rPr>
        <w:lastRenderedPageBreak/>
        <w:pict>
          <v:group id="_x0000_s1060" style="position:absolute;margin-left:.45pt;margin-top:-9.9pt;width:235.4pt;height:574.4pt;z-index:10" coordorigin="11208,10665" coordsize="323,716">
            <v:shape id="_x0000_s1061" type="#_x0000_t202" style="position:absolute;left:11208;top:10665;width:324;height:716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v:textbox style="mso-column-margin:2mm" inset="2.88pt,2.88pt,2.88pt,2.88pt">
                <w:txbxContent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sz w:val="24"/>
                        <w:szCs w:val="24"/>
                      </w:rPr>
                      <w:t>3. Понимание письменных инструкций.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Составляются предложения, в которых используются разные существительные и один и тот же глагол.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– схема тела (</w:t>
                    </w:r>
                    <w:r w:rsidRPr="002318A9">
                      <w:rPr>
                        <w:rFonts w:ascii="Bookman Old Style" w:hAnsi="Bookman Old Style"/>
                        <w:sz w:val="24"/>
                        <w:szCs w:val="24"/>
                      </w:rPr>
                      <w:t>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Покажи нос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», 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Покажи глаза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», 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Покажи руки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 xml:space="preserve">» </w:t>
                    </w: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и т. д. – здесь удобно работать перед зеркалом);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– план комнаты (</w:t>
                    </w:r>
                    <w:r w:rsidRPr="002318A9">
                      <w:rPr>
                        <w:rFonts w:ascii="Bookman Old Style" w:hAnsi="Bookman Old Style"/>
                        <w:sz w:val="24"/>
                        <w:szCs w:val="24"/>
                      </w:rPr>
                      <w:t>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Подойди к двери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», 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Подойди к окну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», 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Подойди к шкафу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 xml:space="preserve">» </w:t>
                    </w: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 xml:space="preserve">и т. д.). 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sz w:val="24"/>
                        <w:szCs w:val="24"/>
                      </w:rPr>
                      <w:t>4. Чтение предложений.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Составляются предложения к серии сюжетных картинок, на которых одно действующее лицо выполняет разные действия.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Обращается внимание ребенка на различное написание вторых слов в предложениях (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Кошка сидит. Кошка спит. Кошка бежит.).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Можно использовать таблички при изучении цветов, при определении величины, количества.</w:t>
                    </w:r>
                  </w:p>
                </w:txbxContent>
              </v:textbox>
            </v:shape>
            <v:rect id="_x0000_s1062" style="position:absolute;left:11253;top:11152;width:230;height:133;mso-wrap-distance-left:2.88pt;mso-wrap-distance-top:2.88pt;mso-wrap-distance-right:2.88pt;mso-wrap-distance-bottom:2.88pt" o:preferrelative="t" filled="f" stroked="f" insetpen="t" o:cliptowrap="t">
              <v:imagedata r:id="rId8" o:title=""/>
              <v:shadow color="#ccc"/>
              <v:path o:extrusionok="f"/>
              <o:lock v:ext="edit" aspectratio="t"/>
            </v:rect>
          </v:group>
        </w:pict>
      </w:r>
    </w:p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E12C58" w:rsidP="006462AE"/>
    <w:p w:rsidR="00E12C58" w:rsidRDefault="002318A9" w:rsidP="006462AE">
      <w:r>
        <w:rPr>
          <w:color w:val="auto"/>
          <w:kern w:val="0"/>
          <w:sz w:val="24"/>
          <w:szCs w:val="24"/>
        </w:rPr>
        <w:pict>
          <v:group id="_x0000_s1057" style="position:absolute;margin-left:570.85pt;margin-top:19.85pt;width:255pt;height:564.1pt;z-index:9" coordorigin="11208,10665" coordsize="323,716">
            <v:shape id="_x0000_s1058" type="#_x0000_t202" style="position:absolute;left:11208;top:10665;width:324;height:716;mso-wrap-distance-left:2.88pt;mso-wrap-distance-top:2.88pt;mso-wrap-distance-right:2.88pt;mso-wrap-distance-bottom:2.88pt" fillcolor="#e1e1e1" strokecolor="#e1e1e1" strokeweight="1pt" insetpen="t" o:cliptowrap="t">
              <v:fill color2="#f5f5f5" angle="-45" focus="-50%" type="gradient"/>
              <v:shadow on="t" type="perspective" color="#666" opacity=".5" offset="1pt" offset2="-3pt"/>
              <v:textbox style="mso-column-margin:2mm" inset="2.88pt,2.88pt,2.88pt,2.88pt">
                <w:txbxContent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sz w:val="24"/>
                        <w:szCs w:val="24"/>
                      </w:rPr>
                      <w:t>3. Понимание письменных инструкций.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Составляются предложения, в которых используются разные существительные и один и тот же глагол.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– схема тела (</w:t>
                    </w:r>
                    <w:r w:rsidRPr="002318A9">
                      <w:rPr>
                        <w:rFonts w:ascii="Bookman Old Style" w:hAnsi="Bookman Old Style"/>
                        <w:sz w:val="24"/>
                        <w:szCs w:val="24"/>
                      </w:rPr>
                      <w:t>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Покажи нос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», 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Покажи глаза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», 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Покажи руки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 xml:space="preserve">» </w:t>
                    </w: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и т. д. – здесь удобно работать перед зеркалом);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– план комнаты (</w:t>
                    </w:r>
                    <w:r w:rsidRPr="002318A9">
                      <w:rPr>
                        <w:rFonts w:ascii="Bookman Old Style" w:hAnsi="Bookman Old Style"/>
                        <w:sz w:val="24"/>
                        <w:szCs w:val="24"/>
                      </w:rPr>
                      <w:t>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Подойди к двери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», 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Подойди к окну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», «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Подойди к шкафу</w:t>
                    </w:r>
                    <w:r w:rsidRPr="002318A9"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 xml:space="preserve">» </w:t>
                    </w: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 xml:space="preserve">и т. д.). 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sz w:val="24"/>
                        <w:szCs w:val="24"/>
                      </w:rPr>
                      <w:t>4. Чтение предложений.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Составляются предложения к серии сюжетных картинок, на которых одно действующее лицо выполняет разные действия.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Обращается внимание ребенка на различное написание вторых слов в предложениях (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24"/>
                        <w:szCs w:val="24"/>
                      </w:rPr>
                      <w:t>Кошка сидит. Кошка спит. Кошка бежит.).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 </w:t>
                    </w:r>
                  </w:p>
                  <w:p w:rsidR="002318A9" w:rsidRDefault="002318A9" w:rsidP="002318A9">
                    <w:pPr>
                      <w:spacing w:line="268" w:lineRule="auto"/>
                      <w:jc w:val="both"/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Можно использовать таблички при изучении цветов, при определении величины, количества.</w:t>
                    </w:r>
                  </w:p>
                </w:txbxContent>
              </v:textbox>
            </v:shape>
            <v:rect id="_x0000_s1059" style="position:absolute;left:11253;top:11152;width:230;height:133;mso-wrap-distance-left:2.88pt;mso-wrap-distance-top:2.88pt;mso-wrap-distance-right:2.88pt;mso-wrap-distance-bottom:2.88pt" o:preferrelative="t" filled="f" stroked="f" insetpen="t" o:cliptowrap="t">
              <v:imagedata r:id="rId8" o:title=""/>
              <v:shadow color="#ccc"/>
              <v:path o:extrusionok="f"/>
              <o:lock v:ext="edit" aspectratio="t"/>
            </v:rect>
          </v:group>
        </w:pict>
      </w:r>
    </w:p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/>
    <w:p w:rsidR="002318A9" w:rsidRDefault="002318A9" w:rsidP="006462AE">
      <w:bookmarkStart w:id="0" w:name="_GoBack"/>
      <w:bookmarkEnd w:id="0"/>
    </w:p>
    <w:sectPr w:rsidR="002318A9" w:rsidSect="006462AE">
      <w:type w:val="continuous"/>
      <w:pgSz w:w="15840" w:h="12240" w:orient="landscape"/>
      <w:pgMar w:top="567" w:right="672" w:bottom="850" w:left="851" w:header="720" w:footer="720" w:gutter="0"/>
      <w:cols w:num="3" w:space="720"/>
      <w:noEndnote/>
      <w:docGrid w:linePitch="2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ЃЏђў’"/>
  <w:noLineBreaksBefore w:lang="ja-JP" w:val="!%),.:;?@ABCDEFGHIJKRSTUX[]bfhjlnprtvxz}¤§©«¬­®°ЁЃЄЇЈЊЋЌЎБЮЯбгемсѓџҐ–‘‚“‡•…‹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063B"/>
    <w:rsid w:val="002318A9"/>
    <w:rsid w:val="006462AE"/>
    <w:rsid w:val="009A4E71"/>
    <w:rsid w:val="00A8063B"/>
    <w:rsid w:val="00AD717B"/>
    <w:rsid w:val="00E1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efaultImageDpi w14:val="0"/>
  <w15:docId w15:val="{E1CEEB76-C8ED-452A-87F8-B9134306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after="180" w:line="273" w:lineRule="auto"/>
    </w:pPr>
    <w:rPr>
      <w:rFonts w:ascii="Times New Roman" w:hAnsi="Times New Roman"/>
      <w:color w:val="000000"/>
      <w:kern w:val="28"/>
      <w:sz w:val="17"/>
      <w:szCs w:val="17"/>
    </w:rPr>
  </w:style>
  <w:style w:type="paragraph" w:styleId="1">
    <w:name w:val="heading 1"/>
    <w:basedOn w:val="a"/>
    <w:link w:val="10"/>
    <w:uiPriority w:val="99"/>
    <w:qFormat/>
    <w:pPr>
      <w:spacing w:after="0"/>
      <w:jc w:val="center"/>
      <w:outlineLvl w:val="0"/>
    </w:pPr>
    <w:rPr>
      <w:sz w:val="27"/>
      <w:szCs w:val="27"/>
    </w:rPr>
  </w:style>
  <w:style w:type="paragraph" w:styleId="3">
    <w:name w:val="heading 3"/>
    <w:basedOn w:val="a"/>
    <w:link w:val="30"/>
    <w:uiPriority w:val="99"/>
    <w:qFormat/>
    <w:pPr>
      <w:spacing w:after="80"/>
      <w:outlineLvl w:val="2"/>
    </w:pPr>
    <w:rPr>
      <w:rFonts w:ascii="Arial" w:hAnsi="Arial" w:cs="Arial"/>
      <w:b/>
      <w:bCs/>
      <w:sz w:val="22"/>
      <w:szCs w:val="22"/>
    </w:rPr>
  </w:style>
  <w:style w:type="paragraph" w:styleId="4">
    <w:name w:val="heading 4"/>
    <w:basedOn w:val="a"/>
    <w:link w:val="40"/>
    <w:uiPriority w:val="99"/>
    <w:qFormat/>
    <w:pPr>
      <w:spacing w:after="160"/>
      <w:outlineLvl w:val="3"/>
    </w:pPr>
    <w:rPr>
      <w:b/>
      <w:bCs/>
      <w:sz w:val="20"/>
      <w:szCs w:val="20"/>
    </w:rPr>
  </w:style>
  <w:style w:type="paragraph" w:styleId="7">
    <w:name w:val="heading 7"/>
    <w:basedOn w:val="a"/>
    <w:link w:val="70"/>
    <w:uiPriority w:val="99"/>
    <w:qFormat/>
    <w:pPr>
      <w:spacing w:after="0"/>
      <w:outlineLvl w:val="6"/>
    </w:pPr>
    <w:rPr>
      <w:i/>
      <w:i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nknownstyle">
    <w:name w:val="unknown style"/>
    <w:uiPriority w:val="99"/>
    <w:pPr>
      <w:widowControl w:val="0"/>
      <w:overflowPunct w:val="0"/>
      <w:autoSpaceDE w:val="0"/>
      <w:autoSpaceDN w:val="0"/>
      <w:adjustRightInd w:val="0"/>
      <w:spacing w:line="273" w:lineRule="auto"/>
    </w:pPr>
    <w:rPr>
      <w:rFonts w:ascii="Times New Roman" w:hAnsi="Times New Roman"/>
      <w:color w:val="000000"/>
      <w:kern w:val="28"/>
      <w:sz w:val="36"/>
      <w:szCs w:val="36"/>
    </w:rPr>
  </w:style>
  <w:style w:type="character" w:customStyle="1" w:styleId="70">
    <w:name w:val="Заголовок 7 Знак"/>
    <w:link w:val="7"/>
    <w:uiPriority w:val="9"/>
    <w:semiHidden/>
    <w:rsid w:val="00A8063B"/>
    <w:rPr>
      <w:color w:val="000000"/>
      <w:kern w:val="28"/>
      <w:sz w:val="24"/>
      <w:szCs w:val="24"/>
    </w:rPr>
  </w:style>
  <w:style w:type="paragraph" w:customStyle="1" w:styleId="unknownstyle2">
    <w:name w:val="unknown style2"/>
    <w:uiPriority w:val="99"/>
    <w:pPr>
      <w:widowControl w:val="0"/>
      <w:overflowPunct w:val="0"/>
      <w:autoSpaceDE w:val="0"/>
      <w:autoSpaceDN w:val="0"/>
      <w:adjustRightInd w:val="0"/>
      <w:spacing w:after="180" w:line="273" w:lineRule="auto"/>
    </w:pPr>
    <w:rPr>
      <w:rFonts w:ascii="Times New Roman" w:hAnsi="Times New Roman"/>
      <w:i/>
      <w:iCs/>
      <w:color w:val="000000"/>
      <w:kern w:val="28"/>
      <w:sz w:val="24"/>
      <w:szCs w:val="24"/>
    </w:rPr>
  </w:style>
  <w:style w:type="paragraph" w:customStyle="1" w:styleId="unknownstyle1">
    <w:name w:val="unknown style1"/>
    <w:uiPriority w:val="99"/>
    <w:pPr>
      <w:widowControl w:val="0"/>
      <w:overflowPunct w:val="0"/>
      <w:autoSpaceDE w:val="0"/>
      <w:autoSpaceDN w:val="0"/>
      <w:adjustRightInd w:val="0"/>
      <w:spacing w:line="273" w:lineRule="auto"/>
      <w:jc w:val="center"/>
    </w:pPr>
    <w:rPr>
      <w:rFonts w:ascii="Times New Roman" w:hAnsi="Times New Roman"/>
      <w:b/>
      <w:bCs/>
      <w:color w:val="000000"/>
      <w:kern w:val="28"/>
      <w:sz w:val="22"/>
      <w:szCs w:val="22"/>
    </w:rPr>
  </w:style>
  <w:style w:type="character" w:customStyle="1" w:styleId="40">
    <w:name w:val="Заголовок 4 Знак"/>
    <w:link w:val="4"/>
    <w:uiPriority w:val="9"/>
    <w:semiHidden/>
    <w:rsid w:val="00A8063B"/>
    <w:rPr>
      <w:b/>
      <w:bCs/>
      <w:color w:val="000000"/>
      <w:kern w:val="28"/>
      <w:sz w:val="28"/>
      <w:szCs w:val="28"/>
    </w:rPr>
  </w:style>
  <w:style w:type="paragraph" w:styleId="31">
    <w:name w:val="Body Text 3"/>
    <w:basedOn w:val="a"/>
    <w:link w:val="32"/>
    <w:uiPriority w:val="99"/>
    <w:rPr>
      <w:sz w:val="20"/>
      <w:szCs w:val="20"/>
    </w:rPr>
  </w:style>
  <w:style w:type="character" w:customStyle="1" w:styleId="32">
    <w:name w:val="Основной текст 3 Знак"/>
    <w:link w:val="31"/>
    <w:uiPriority w:val="99"/>
    <w:semiHidden/>
    <w:rsid w:val="00A8063B"/>
    <w:rPr>
      <w:rFonts w:ascii="Times New Roman" w:hAnsi="Times New Roman" w:cs="Times New Roman"/>
      <w:color w:val="000000"/>
      <w:kern w:val="28"/>
      <w:sz w:val="16"/>
      <w:szCs w:val="16"/>
    </w:rPr>
  </w:style>
  <w:style w:type="character" w:customStyle="1" w:styleId="30">
    <w:name w:val="Заголовок 3 Знак"/>
    <w:link w:val="3"/>
    <w:uiPriority w:val="9"/>
    <w:semiHidden/>
    <w:rsid w:val="00A8063B"/>
    <w:rPr>
      <w:rFonts w:ascii="Calibri Light" w:eastAsia="Times New Roman" w:hAnsi="Calibri Light" w:cs="Times New Roman"/>
      <w:b/>
      <w:bCs/>
      <w:color w:val="000000"/>
      <w:kern w:val="28"/>
      <w:sz w:val="26"/>
      <w:szCs w:val="26"/>
    </w:rPr>
  </w:style>
  <w:style w:type="character" w:customStyle="1" w:styleId="10">
    <w:name w:val="Заголовок 1 Знак"/>
    <w:link w:val="1"/>
    <w:uiPriority w:val="9"/>
    <w:rsid w:val="00A8063B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paragraph" w:customStyle="1" w:styleId="msobodytext4">
    <w:name w:val="msobodytext4"/>
    <w:rsid w:val="006462AE"/>
    <w:pPr>
      <w:spacing w:after="180" w:line="271" w:lineRule="auto"/>
    </w:pPr>
    <w:rPr>
      <w:rFonts w:ascii="Times New Roman" w:hAnsi="Times New Roman"/>
      <w:i/>
      <w:iCs/>
      <w:color w:val="000000"/>
      <w:kern w:val="28"/>
      <w:sz w:val="25"/>
      <w:szCs w:val="22"/>
    </w:rPr>
  </w:style>
  <w:style w:type="paragraph" w:customStyle="1" w:styleId="msoorganizationname2">
    <w:name w:val="msoorganizationname2"/>
    <w:rsid w:val="006462AE"/>
    <w:pPr>
      <w:spacing w:line="271" w:lineRule="auto"/>
      <w:jc w:val="center"/>
    </w:pPr>
    <w:rPr>
      <w:rFonts w:ascii="Times New Roman" w:hAnsi="Times New Roman"/>
      <w:b/>
      <w:bCs/>
      <w:color w:val="000000"/>
      <w:kern w:val="28"/>
      <w:sz w:val="23"/>
    </w:rPr>
  </w:style>
  <w:style w:type="paragraph" w:customStyle="1" w:styleId="msotitle3">
    <w:name w:val="msotitle3"/>
    <w:rsid w:val="009A4E71"/>
    <w:pPr>
      <w:spacing w:line="271" w:lineRule="auto"/>
    </w:pPr>
    <w:rPr>
      <w:rFonts w:ascii="Times New Roman" w:hAnsi="Times New Roman"/>
      <w:color w:val="000000"/>
      <w:kern w:val="28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_________Microsoft_Word1.docx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Мария загороднова</cp:lastModifiedBy>
  <cp:revision>3</cp:revision>
  <dcterms:created xsi:type="dcterms:W3CDTF">2016-12-10T10:32:00Z</dcterms:created>
  <dcterms:modified xsi:type="dcterms:W3CDTF">2016-12-10T10:54:00Z</dcterms:modified>
</cp:coreProperties>
</file>