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14:paraId="621908DA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31B88876" w14:textId="77777777" w:rsidR="003A3FFF" w:rsidRPr="00153862" w:rsidRDefault="003A3FFF" w:rsidP="00303ABF">
            <w:pPr>
              <w:jc w:val="center"/>
              <w:rPr>
                <w:rFonts w:ascii="Century Gothic" w:eastAsia="Times New Roman" w:hAnsi="Century Gothic" w:cs="Arial"/>
                <w:b/>
                <w:i/>
                <w:color w:val="0070C0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5FA62" wp14:editId="53D324D1">
                  <wp:extent cx="1743075" cy="1107190"/>
                  <wp:effectExtent l="323850" t="323850" r="314325" b="321945"/>
                  <wp:docPr id="1" name="Рисунок 1" descr="https://fiverr-res.cloudinary.com/t_main1,q_auto,f_auto/gigs/82527601/original/84649548a3fa32e1f3052fec25e8f1c1a8da3c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verr-res.cloudinary.com/t_main1,q_auto,f_auto/gigs/82527601/original/84649548a3fa32e1f3052fec25e8f1c1a8da3c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" t="-627" r="-30" b="7895"/>
                          <a:stretch/>
                        </pic:blipFill>
                        <pic:spPr bwMode="auto">
                          <a:xfrm>
                            <a:off x="0" y="0"/>
                            <a:ext cx="1763207" cy="111997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3862">
              <w:rPr>
                <w:rFonts w:ascii="Century Gothic" w:eastAsia="Times New Roman" w:hAnsi="Century Gothic" w:cs="Arial"/>
                <w:b/>
                <w:i/>
                <w:color w:val="0070C0"/>
                <w:sz w:val="40"/>
                <w:szCs w:val="40"/>
                <w:lang w:eastAsia="ru-RU"/>
              </w:rPr>
              <w:t>Для вас родители!</w:t>
            </w:r>
          </w:p>
          <w:p w14:paraId="0F57F6A1" w14:textId="77777777" w:rsidR="00303ABF" w:rsidRPr="00041377" w:rsidRDefault="00303ABF" w:rsidP="00041377">
            <w:pPr>
              <w:pStyle w:val="affff9"/>
              <w:spacing w:after="0"/>
              <w:jc w:val="both"/>
              <w:rPr>
                <w:rFonts w:ascii="Century Gothic" w:hAnsi="Century Gothic"/>
                <w:i/>
                <w:color w:val="0070C0"/>
                <w:sz w:val="22"/>
                <w:szCs w:val="22"/>
              </w:rPr>
            </w:pPr>
            <w:r w:rsidRPr="00303ABF">
              <w:rPr>
                <w:color w:val="auto"/>
                <w:sz w:val="22"/>
                <w:szCs w:val="22"/>
              </w:rPr>
              <w:t>Исследования показали, что практически все дети 2-3 лет способны запомнить алфавит, а в 3-3,5 года научиться читать отдельные слова. И все же опыт не позволяет рекомендовать раннее обучение грамоте.</w:t>
            </w:r>
            <w:r w:rsidRPr="00303ABF">
              <w:rPr>
                <w:color w:val="auto"/>
              </w:rPr>
              <w:t xml:space="preserve"> </w:t>
            </w:r>
            <w:r w:rsidRPr="00303ABF">
              <w:rPr>
                <w:color w:val="auto"/>
                <w:sz w:val="22"/>
                <w:szCs w:val="22"/>
              </w:rPr>
              <w:t xml:space="preserve">Запоминание алфавита и чтение - разные действия. </w:t>
            </w:r>
            <w:r w:rsidRPr="00041377">
              <w:rPr>
                <w:rFonts w:ascii="Century Gothic" w:hAnsi="Century Gothic"/>
                <w:i/>
                <w:color w:val="0070C0"/>
                <w:sz w:val="22"/>
                <w:szCs w:val="22"/>
              </w:rPr>
              <w:t>Чтение - это не просто называние букв, а умение составлять из них слова, что требует более серьезных мыслительных операций.  </w:t>
            </w:r>
          </w:p>
          <w:p w14:paraId="3C9D3736" w14:textId="77777777" w:rsidR="00303ABF" w:rsidRPr="00303ABF" w:rsidRDefault="00303ABF" w:rsidP="00303ABF">
            <w:pPr>
              <w:pStyle w:val="affff9"/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303ABF">
              <w:rPr>
                <w:color w:val="auto"/>
                <w:sz w:val="22"/>
                <w:szCs w:val="22"/>
              </w:rPr>
              <w:t>Поэтому ранним обучением грамоте надо заниматься избирательно, вдумчиво и лишь с того момента, как ребенок начнёт проявлять интерес к словам, звукам, словосочетаниям.</w:t>
            </w:r>
          </w:p>
          <w:p w14:paraId="765BD959" w14:textId="77777777" w:rsidR="00303ABF" w:rsidRPr="00303ABF" w:rsidRDefault="00303ABF" w:rsidP="00303ABF">
            <w:pPr>
              <w:pStyle w:val="affff9"/>
              <w:spacing w:after="150"/>
              <w:jc w:val="both"/>
              <w:rPr>
                <w:color w:val="auto"/>
                <w:sz w:val="22"/>
                <w:szCs w:val="22"/>
              </w:rPr>
            </w:pPr>
          </w:p>
          <w:p w14:paraId="3CAE1728" w14:textId="77777777" w:rsidR="00303ABF" w:rsidRPr="00303ABF" w:rsidRDefault="00303ABF" w:rsidP="00303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B1BB1" w14:textId="77777777" w:rsidR="004323DC" w:rsidRPr="004323DC" w:rsidRDefault="004323DC" w:rsidP="004323DC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</w:p>
          <w:p w14:paraId="0E223E0E" w14:textId="77777777" w:rsidR="00307EC9" w:rsidRPr="0087523A" w:rsidRDefault="00307EC9" w:rsidP="0087523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:rsidRPr="0087523A" w14:paraId="5A3AC7A8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52B3502A" w14:textId="77777777" w:rsidR="0087523A" w:rsidRPr="00041377" w:rsidRDefault="002B7E77" w:rsidP="0087523A">
                  <w:pPr>
                    <w:pStyle w:val="23"/>
                    <w:spacing w:before="240" w:after="240" w:line="240" w:lineRule="auto"/>
                    <w:jc w:val="both"/>
                    <w:rPr>
                      <w:rStyle w:val="24"/>
                      <w:rFonts w:ascii="Century Gothic" w:hAnsi="Century Gothic" w:cs="Times New Roman"/>
                      <w:iCs/>
                      <w:color w:val="0070C0"/>
                      <w:sz w:val="24"/>
                      <w:szCs w:val="24"/>
                    </w:rPr>
                  </w:pPr>
                  <w:r w:rsidRPr="00041377">
                    <w:rPr>
                      <w:rStyle w:val="c0"/>
                      <w:rFonts w:ascii="Century Gothic" w:hAnsi="Century Gothic"/>
                      <w:color w:val="0070C0"/>
                      <w:sz w:val="24"/>
                      <w:szCs w:val="24"/>
                    </w:rPr>
                    <w:t>Ребёнок научившийся читать до школы чувствует себя увереннее, имеет хорошую самооценку, хорошо понимает содержание вопросов, заданий, задач, а значит, имеет больше шансов выполнить их правильно. Он чище говорит, так как обучение чтению предполагает регулярное чёткое проговаривание звуков, грамотнее пишет.</w:t>
                  </w:r>
                </w:p>
                <w:p w14:paraId="4417341F" w14:textId="77777777" w:rsidR="0087523A" w:rsidRDefault="0087523A" w:rsidP="008752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14:paraId="4937736F" w14:textId="77777777" w:rsidR="0087523A" w:rsidRDefault="0087523A" w:rsidP="008752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14:paraId="6F5451EC" w14:textId="77777777" w:rsidR="009D3170" w:rsidRPr="009D3170" w:rsidRDefault="009D3170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D317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МБДОУ «Детский сад № 70»</w:t>
                  </w:r>
                </w:p>
                <w:p w14:paraId="10D7BA75" w14:textId="5DAA1CA0" w:rsidR="009D3170" w:rsidRPr="009D3170" w:rsidRDefault="009D3170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317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Телефон: </w:t>
                  </w:r>
                  <w:r w:rsidR="003930C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+74752 </w:t>
                  </w:r>
                  <w:r w:rsidRPr="009D317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47-64-50</w:t>
                  </w:r>
                </w:p>
                <w:p w14:paraId="3F18C763" w14:textId="32C2C5A8" w:rsidR="009D3170" w:rsidRPr="009D3170" w:rsidRDefault="009D3170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D317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Адрес: </w:t>
                  </w:r>
                  <w:r w:rsidR="003930C2" w:rsidRPr="003930C2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Pr="003930C2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г</w:t>
                  </w:r>
                  <w:r w:rsidRPr="009D317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Тамбов, ул. Куйбышева, д. 48</w:t>
                  </w:r>
                </w:p>
                <w:p w14:paraId="34A5F33D" w14:textId="77777777" w:rsidR="0087523A" w:rsidRDefault="0087523A" w:rsidP="008752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14:paraId="5D712F91" w14:textId="77777777" w:rsidR="00307EC9" w:rsidRPr="0087523A" w:rsidRDefault="00307EC9" w:rsidP="009D317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  <w:tr w:rsidR="00307EC9" w14:paraId="2BC41913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компании"/>
                  </w:tblPr>
                  <w:tblGrid>
                    <w:gridCol w:w="1221"/>
                    <w:gridCol w:w="2354"/>
                  </w:tblGrid>
                  <w:tr w:rsidR="00307EC9" w14:paraId="34E0082B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1C0A6D26" w14:textId="77777777" w:rsidR="00307EC9" w:rsidRPr="001947E7" w:rsidRDefault="00307EC9" w:rsidP="001947E7">
                        <w:pPr>
                          <w:pStyle w:val="af0"/>
                        </w:pP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p w14:paraId="5709FA9C" w14:textId="77777777" w:rsidR="00307EC9" w:rsidRDefault="00307EC9" w:rsidP="007014C5">
                        <w:pPr>
                          <w:pStyle w:val="affffff0"/>
                        </w:pPr>
                      </w:p>
                    </w:tc>
                  </w:tr>
                </w:tbl>
                <w:p w14:paraId="11A616C4" w14:textId="77777777" w:rsidR="00307EC9" w:rsidRDefault="00307EC9"/>
              </w:tc>
            </w:tr>
          </w:tbl>
          <w:p w14:paraId="1D02A667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14:paraId="1EE53EF6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9B66F40" w14:textId="77777777" w:rsidR="00307EC9" w:rsidRPr="0087523A" w:rsidRDefault="00105683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7523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МУНИЦИПАЛЬНОЕ БЮДЖЕТНОЕ</w:t>
                  </w:r>
                </w:p>
                <w:p w14:paraId="36D695B6" w14:textId="77777777" w:rsidR="00105683" w:rsidRPr="0087523A" w:rsidRDefault="00105683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7523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ДОШКОЛЬНОЕ ОБРАЗОВАТЕЛЬНОЕ УЧРЕЖДЕНИЕ</w:t>
                  </w:r>
                </w:p>
                <w:p w14:paraId="613A2814" w14:textId="77777777" w:rsidR="00105683" w:rsidRPr="0087523A" w:rsidRDefault="00105683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7523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«ДЕТСКИЙ САД №</w:t>
                  </w:r>
                  <w:r w:rsidR="009D317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Pr="0087523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70»</w:t>
                  </w:r>
                </w:p>
                <w:p w14:paraId="0F20739E" w14:textId="77777777" w:rsidR="006C7ACF" w:rsidRDefault="006C7ACF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001A89" w14:textId="77777777" w:rsidR="006C7ACF" w:rsidRDefault="006C7ACF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06E510" w14:textId="77777777" w:rsidR="00105683" w:rsidRDefault="00105683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8E9B35" w14:textId="77777777" w:rsidR="003A3FFF" w:rsidRPr="00105683" w:rsidRDefault="003A3FFF" w:rsidP="001056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F9D2A7" wp14:editId="3B135059">
                        <wp:extent cx="2132534" cy="1954924"/>
                        <wp:effectExtent l="152400" t="152400" r="153670" b="160020"/>
                        <wp:docPr id="5" name="Рисунок 5" descr="http://ds13-nytva.permarea.ru/upload/versions/16095/16392/ev8036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s13-nytva.permarea.ru/upload/versions/16095/16392/ev8036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257" cy="1973005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chemeClr val="accent1">
                                      <a:lumMod val="60000"/>
                                      <a:lumOff val="40000"/>
                                      <a:alpha val="45000"/>
                                    </a:scheme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1B3543ED" w14:textId="77777777" w:rsidTr="009D3170">
              <w:trPr>
                <w:trHeight w:hRule="exact" w:val="111"/>
              </w:trPr>
              <w:tc>
                <w:tcPr>
                  <w:tcW w:w="5000" w:type="pct"/>
                </w:tcPr>
                <w:p w14:paraId="5BAD1CC3" w14:textId="77777777" w:rsidR="00307EC9" w:rsidRDefault="00307EC9"/>
              </w:tc>
            </w:tr>
            <w:tr w:rsidR="00307EC9" w14:paraId="52FC2DD6" w14:textId="77777777" w:rsidTr="009D3170">
              <w:trPr>
                <w:trHeight w:hRule="exact" w:val="2716"/>
              </w:trPr>
              <w:sdt>
                <w:sdtPr>
                  <w:rPr>
                    <w:rFonts w:ascii="Century Gothic" w:eastAsiaTheme="minorHAnsi" w:hAnsi="Century Gothic" w:cs="Times New Roman"/>
                    <w:bCs w:val="0"/>
                    <w:caps w:val="0"/>
                    <w:kern w:val="0"/>
                    <w:sz w:val="40"/>
                    <w:szCs w:val="40"/>
                  </w:r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0E7DB9AB523A43109B6510CEEAEF0D2B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657BA1D4" w14:textId="77777777" w:rsidR="00307EC9" w:rsidRPr="003A3FFF" w:rsidRDefault="003A3FFF" w:rsidP="003A3FFF">
                      <w:pPr>
                        <w:pStyle w:val="ac"/>
                        <w:spacing w:line="276" w:lineRule="auto"/>
                        <w:ind w:left="0"/>
                        <w:jc w:val="center"/>
                        <w:rPr>
                          <w:highlight w:val="darkGreen"/>
                        </w:rPr>
                      </w:pPr>
                      <w:r w:rsidRPr="009D3170">
                        <w:rPr>
                          <w:rFonts w:ascii="Century Gothic" w:eastAsiaTheme="minorHAnsi" w:hAnsi="Century Gothic" w:cs="Times New Roman"/>
                          <w:bCs w:val="0"/>
                          <w:caps w:val="0"/>
                          <w:kern w:val="0"/>
                          <w:sz w:val="40"/>
                          <w:szCs w:val="40"/>
                        </w:rPr>
                        <w:t>Рекомендации для родителей по обучению ребёнка чтению</w:t>
                      </w:r>
                    </w:p>
                  </w:tc>
                </w:sdtContent>
              </w:sdt>
            </w:tr>
            <w:tr w:rsidR="00307EC9" w:rsidRPr="009D3170" w14:paraId="546EE8A8" w14:textId="77777777" w:rsidTr="009D3170">
              <w:trPr>
                <w:trHeight w:hRule="exact" w:val="171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2F775332" w14:textId="77777777" w:rsidR="009D3170" w:rsidRPr="009D3170" w:rsidRDefault="009D3170" w:rsidP="009D3170">
                  <w:pPr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0FBF6096" w14:textId="77777777" w:rsidR="009D3170" w:rsidRDefault="009D3170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D317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9D317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Учитель-логопед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9D317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3BE90F8B" w14:textId="77777777" w:rsidR="009D3170" w:rsidRDefault="009D3170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D3170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Бибина М.Ю.</w:t>
                  </w:r>
                </w:p>
                <w:p w14:paraId="62190D00" w14:textId="0AF6A273" w:rsidR="003930C2" w:rsidRPr="009D3170" w:rsidRDefault="003930C2" w:rsidP="009D31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г. Тамбов 2018</w:t>
                  </w:r>
                </w:p>
                <w:p w14:paraId="3EEF4C4C" w14:textId="77777777" w:rsidR="009D3170" w:rsidRPr="003930C2" w:rsidRDefault="009D3170" w:rsidP="009D317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14:paraId="7D4ED5D9" w14:textId="77777777" w:rsidR="00307EC9" w:rsidRPr="009D3170" w:rsidRDefault="00307EC9">
                  <w:pPr>
                    <w:pStyle w:val="a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DE05491" w14:textId="77777777" w:rsidR="00307EC9" w:rsidRDefault="00307EC9"/>
        </w:tc>
      </w:tr>
      <w:tr w:rsidR="00307EC9" w14:paraId="10FD6B57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5758CA7" w14:textId="77777777" w:rsidR="00303ABF" w:rsidRPr="00041377" w:rsidRDefault="00303ABF" w:rsidP="00303ABF">
            <w:pPr>
              <w:pStyle w:val="a7"/>
              <w:rPr>
                <w:rFonts w:ascii="Times New Roman" w:eastAsia="Times New Roman" w:hAnsi="Times New Roman" w:cs="Times New Roman"/>
                <w:b/>
                <w:color w:val="027E6F" w:themeColor="accent1" w:themeShade="BF"/>
                <w:sz w:val="24"/>
                <w:szCs w:val="24"/>
                <w:lang w:eastAsia="ru-RU"/>
              </w:rPr>
            </w:pPr>
            <w:r w:rsidRPr="000413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72D6B0" wp14:editId="65A2E9EA">
                  <wp:extent cx="1480457" cy="930406"/>
                  <wp:effectExtent l="476250" t="114300" r="120015" b="174625"/>
                  <wp:docPr id="4" name="Рисунок 4" descr="http://upload2.schoolrm.ru/iblock/49c/49cac593449bf5f049fbf527066ef741/928c56aef87c2f27c4091abb83033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2.schoolrm.ru/iblock/49c/49cac593449bf5f049fbf527066ef741/928c56aef87c2f27c4091abb83033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" t="514" r="15310" b="5814"/>
                          <a:stretch/>
                        </pic:blipFill>
                        <pic:spPr bwMode="auto">
                          <a:xfrm>
                            <a:off x="0" y="0"/>
                            <a:ext cx="1499474" cy="942358"/>
                          </a:xfrm>
                          <a:prstGeom prst="rect">
                            <a:avLst/>
                          </a:prstGeom>
                          <a:ln w="127000" cap="rnd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1CD5E" w14:textId="77777777" w:rsidR="00E3453B" w:rsidRPr="00041377" w:rsidRDefault="00303ABF" w:rsidP="00041377">
            <w:pPr>
              <w:pStyle w:val="a7"/>
              <w:spacing w:after="0"/>
              <w:jc w:val="center"/>
              <w:rPr>
                <w:rFonts w:ascii="Century Gothic" w:hAnsi="Century Gothic" w:cs="Times New Roman"/>
                <w:color w:val="0070C0"/>
                <w:sz w:val="40"/>
                <w:szCs w:val="40"/>
              </w:rPr>
            </w:pPr>
            <w:r w:rsidRPr="00041377">
              <w:rPr>
                <w:rFonts w:ascii="Century Gothic" w:eastAsia="Times New Roman" w:hAnsi="Century Gothic" w:cs="Times New Roman"/>
                <w:b/>
                <w:color w:val="0070C0"/>
                <w:sz w:val="40"/>
                <w:szCs w:val="40"/>
                <w:lang w:eastAsia="ru-RU"/>
              </w:rPr>
              <w:t>С чего начать?</w:t>
            </w:r>
          </w:p>
          <w:p w14:paraId="0F505BCE" w14:textId="77777777" w:rsidR="000774DE" w:rsidRPr="00041377" w:rsidRDefault="00303ABF" w:rsidP="00041377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4137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 правило обучению чтению: «Не гонитесь за результатом!». Обуч</w:t>
            </w:r>
            <w:r w:rsidR="000774DE" w:rsidRPr="0004137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4137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чтению лучше начинать по </w:t>
            </w:r>
            <w:r w:rsidR="00041377" w:rsidRPr="00041377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собственной</w:t>
            </w:r>
            <w:r w:rsidRPr="00041377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инициативе</w:t>
            </w:r>
            <w:r w:rsidR="00041377" w:rsidRPr="00041377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ребёнка</w:t>
            </w:r>
            <w:r w:rsidRPr="00041377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8DE9A59" w14:textId="77777777" w:rsidR="000774DE" w:rsidRPr="00041377" w:rsidRDefault="00303ABF" w:rsidP="000774D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41377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Ваша задача – поддержать, не загубить инициативу чрезмерным усердием.</w:t>
            </w:r>
          </w:p>
          <w:p w14:paraId="2ED3F7C3" w14:textId="77777777" w:rsidR="000D1FA1" w:rsidRPr="00041377" w:rsidRDefault="000774DE" w:rsidP="000D1FA1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111111"/>
              </w:rPr>
            </w:pPr>
            <w:r w:rsidRPr="00041377">
              <w:rPr>
                <w:rStyle w:val="c0"/>
                <w:color w:val="auto"/>
                <w:shd w:val="clear" w:color="auto" w:fill="FFFFFF"/>
              </w:rPr>
              <w:t xml:space="preserve">Для начала </w:t>
            </w:r>
            <w:r w:rsidRPr="00041377">
              <w:rPr>
                <w:color w:val="auto"/>
              </w:rPr>
              <w:t>поиграйте с </w:t>
            </w:r>
            <w:r w:rsidRPr="00041377">
              <w:rPr>
                <w:rStyle w:val="afffff4"/>
                <w:color w:val="auto"/>
                <w:bdr w:val="none" w:sz="0" w:space="0" w:color="auto" w:frame="1"/>
              </w:rPr>
              <w:t>ребёнком в игры</w:t>
            </w:r>
            <w:r w:rsidRPr="00041377">
              <w:rPr>
                <w:color w:val="auto"/>
              </w:rPr>
              <w:t>. Попробуйте пож</w:t>
            </w:r>
            <w:r w:rsidR="00875A04">
              <w:rPr>
                <w:color w:val="auto"/>
              </w:rPr>
              <w:t xml:space="preserve">ужжать так же как пчёлы-ж-ж-ж, используя </w:t>
            </w:r>
            <w:r w:rsidRPr="00041377">
              <w:rPr>
                <w:color w:val="auto"/>
              </w:rPr>
              <w:t xml:space="preserve">для звукоподражания детские стихи. Можно поиграть в игру: "Придумай слово". </w:t>
            </w:r>
            <w:r w:rsidRPr="00041377">
              <w:rPr>
                <w:rStyle w:val="afffff4"/>
                <w:color w:val="auto"/>
                <w:bdr w:val="none" w:sz="0" w:space="0" w:color="auto" w:frame="1"/>
              </w:rPr>
              <w:t>Ребёнок придумывает слова</w:t>
            </w:r>
            <w:r w:rsidRPr="00041377">
              <w:rPr>
                <w:color w:val="auto"/>
              </w:rPr>
              <w:t xml:space="preserve">, в которых звук "а" был бы в начале, </w:t>
            </w:r>
            <w:r w:rsidR="00041377" w:rsidRPr="00041377">
              <w:rPr>
                <w:color w:val="auto"/>
              </w:rPr>
              <w:t xml:space="preserve">в середине, </w:t>
            </w:r>
            <w:r w:rsidRPr="00041377">
              <w:rPr>
                <w:color w:val="auto"/>
              </w:rPr>
              <w:t xml:space="preserve">в конце слова. </w:t>
            </w:r>
            <w:r w:rsidR="00041377" w:rsidRPr="00041377">
              <w:rPr>
                <w:rStyle w:val="c0"/>
                <w:color w:val="auto"/>
                <w:shd w:val="clear" w:color="auto" w:fill="FFFFFF"/>
              </w:rPr>
              <w:t>П</w:t>
            </w:r>
            <w:r w:rsidRPr="00041377">
              <w:rPr>
                <w:rStyle w:val="c0"/>
                <w:color w:val="auto"/>
                <w:shd w:val="clear" w:color="auto" w:fill="FFFFFF"/>
              </w:rPr>
              <w:t xml:space="preserve">окажите ребенку азбуку. Если он заинтересовался, рассмотрите ее.  </w:t>
            </w:r>
            <w:r w:rsidRPr="00041377">
              <w:rPr>
                <w:color w:val="auto"/>
              </w:rPr>
              <w:t>Показывайте </w:t>
            </w:r>
            <w:r w:rsidRPr="00041377">
              <w:rPr>
                <w:rStyle w:val="afffff4"/>
                <w:color w:val="auto"/>
                <w:bdr w:val="none" w:sz="0" w:space="0" w:color="auto" w:frame="1"/>
              </w:rPr>
              <w:t>ребёнку по одной букве</w:t>
            </w:r>
            <w:r w:rsidRPr="00041377">
              <w:rPr>
                <w:color w:val="auto"/>
              </w:rPr>
              <w:t>, подбирайте соответствующую букве картинку. Читайте звук, а не называйте букву. Чтобы </w:t>
            </w:r>
            <w:r w:rsidRPr="00041377">
              <w:rPr>
                <w:rStyle w:val="afffff4"/>
                <w:color w:val="auto"/>
                <w:bdr w:val="none" w:sz="0" w:space="0" w:color="auto" w:frame="1"/>
              </w:rPr>
              <w:t>ребёнок лучше усвоил букву</w:t>
            </w:r>
            <w:r w:rsidRPr="00041377">
              <w:rPr>
                <w:color w:val="auto"/>
              </w:rPr>
              <w:t>, предложите ему пофа</w:t>
            </w:r>
            <w:r w:rsidR="00041377" w:rsidRPr="00041377">
              <w:rPr>
                <w:color w:val="auto"/>
              </w:rPr>
              <w:t>нтазировать на что похожа буква.</w:t>
            </w:r>
            <w:r w:rsidR="000D1FA1" w:rsidRPr="00041377">
              <w:rPr>
                <w:color w:val="111111"/>
              </w:rPr>
              <w:t xml:space="preserve"> Составьте букву из палочек, вылепите из пластилина. В дальнейшем можно с </w:t>
            </w:r>
            <w:r w:rsidR="000D1FA1" w:rsidRPr="00041377">
              <w:rPr>
                <w:rStyle w:val="afffff4"/>
                <w:color w:val="111111"/>
                <w:bdr w:val="none" w:sz="0" w:space="0" w:color="auto" w:frame="1"/>
              </w:rPr>
              <w:t>ребёнком печатать букву</w:t>
            </w:r>
            <w:r w:rsidR="000D1FA1" w:rsidRPr="00041377">
              <w:rPr>
                <w:color w:val="111111"/>
              </w:rPr>
              <w:t xml:space="preserve">. </w:t>
            </w:r>
          </w:p>
          <w:p w14:paraId="14D4CCDC" w14:textId="77777777" w:rsidR="00303ABF" w:rsidRPr="00303ABF" w:rsidRDefault="00303ABF" w:rsidP="002B7E77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auto"/>
              </w:rPr>
            </w:pPr>
          </w:p>
          <w:p w14:paraId="42C3BF4E" w14:textId="77777777" w:rsidR="00303ABF" w:rsidRPr="00041377" w:rsidRDefault="00303ABF" w:rsidP="004323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8EF3B1" w14:textId="77777777" w:rsidR="00307EC9" w:rsidRPr="00041377" w:rsidRDefault="00307EC9" w:rsidP="00F83409">
            <w:pPr>
              <w:pStyle w:val="1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7BDC6" w14:textId="77777777" w:rsidR="00307EC9" w:rsidRPr="00041377" w:rsidRDefault="00307EC9" w:rsidP="00701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54A7FAB1" w14:textId="77777777" w:rsidR="002B7E77" w:rsidRPr="00041377" w:rsidRDefault="002B7E77" w:rsidP="00875A04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111111"/>
              </w:rPr>
            </w:pPr>
            <w:r w:rsidRPr="00041377">
              <w:rPr>
                <w:rFonts w:eastAsia="Times New Roman"/>
                <w:color w:val="auto"/>
                <w:lang w:eastAsia="ru-RU"/>
              </w:rPr>
              <w:lastRenderedPageBreak/>
              <w:t>Сначала познакомьте ребёнка</w:t>
            </w:r>
            <w:r w:rsidRPr="00303ABF">
              <w:rPr>
                <w:rFonts w:eastAsia="Times New Roman"/>
                <w:color w:val="auto"/>
                <w:lang w:eastAsia="ru-RU"/>
              </w:rPr>
              <w:t xml:space="preserve"> с гласными - а, о, у, и. Произносите их протяжно, почти пропевая.</w:t>
            </w:r>
            <w:r w:rsidRPr="0004137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14:paraId="4B49471F" w14:textId="77777777" w:rsidR="00041377" w:rsidRPr="00041377" w:rsidRDefault="002B7E77" w:rsidP="00875A04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rFonts w:eastAsia="Times New Roman"/>
                <w:color w:val="auto"/>
                <w:lang w:eastAsia="ru-RU"/>
              </w:rPr>
            </w:pPr>
            <w:r w:rsidRPr="00303ABF">
              <w:rPr>
                <w:rFonts w:eastAsia="Times New Roman"/>
                <w:color w:val="auto"/>
                <w:lang w:eastAsia="ru-RU"/>
              </w:rPr>
              <w:t xml:space="preserve">Когда малыш усвоит гласные, будет их свободно узнавать и протяжно </w:t>
            </w:r>
            <w:r w:rsidRPr="00041377">
              <w:rPr>
                <w:rFonts w:eastAsia="Times New Roman"/>
                <w:color w:val="auto"/>
                <w:lang w:eastAsia="ru-RU"/>
              </w:rPr>
              <w:t>произносить,</w:t>
            </w:r>
            <w:r w:rsidRPr="00303AB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041377" w:rsidRPr="00041377">
              <w:rPr>
                <w:rFonts w:eastAsia="Times New Roman"/>
                <w:color w:val="auto"/>
                <w:lang w:eastAsia="ru-RU"/>
              </w:rPr>
              <w:t>а-а-а, у-у-у, и-и-и</w:t>
            </w:r>
            <w:r w:rsidRPr="00041377">
              <w:rPr>
                <w:rFonts w:eastAsia="Times New Roman"/>
                <w:color w:val="auto"/>
                <w:lang w:eastAsia="ru-RU"/>
              </w:rPr>
              <w:t>,</w:t>
            </w:r>
            <w:r w:rsidRPr="00303ABF">
              <w:rPr>
                <w:rFonts w:eastAsia="Times New Roman"/>
                <w:color w:val="auto"/>
                <w:lang w:eastAsia="ru-RU"/>
              </w:rPr>
              <w:t xml:space="preserve"> начинайте читать их в слоге (ио - кричит лошадка, иа </w:t>
            </w:r>
            <w:r w:rsidR="00041377" w:rsidRPr="00041377">
              <w:t>–</w:t>
            </w:r>
            <w:r w:rsidRPr="00303ABF">
              <w:rPr>
                <w:rFonts w:eastAsia="Times New Roman"/>
                <w:color w:val="auto"/>
                <w:lang w:eastAsia="ru-RU"/>
              </w:rPr>
              <w:t xml:space="preserve"> ослик</w:t>
            </w:r>
            <w:r w:rsidR="00041377" w:rsidRPr="00041377">
              <w:t xml:space="preserve"> </w:t>
            </w:r>
            <w:r w:rsidRPr="00303ABF">
              <w:rPr>
                <w:rFonts w:eastAsia="Times New Roman"/>
                <w:color w:val="auto"/>
                <w:lang w:eastAsia="ru-RU"/>
              </w:rPr>
              <w:t>и т. д.).</w:t>
            </w:r>
            <w:r w:rsidR="00041377" w:rsidRPr="00041377">
              <w:t xml:space="preserve"> </w:t>
            </w:r>
            <w:r w:rsidR="00041377" w:rsidRPr="00303ABF">
              <w:rPr>
                <w:rFonts w:eastAsia="Times New Roman"/>
                <w:color w:val="auto"/>
                <w:lang w:eastAsia="ru-RU"/>
              </w:rPr>
              <w:t xml:space="preserve">Освоение </w:t>
            </w:r>
            <w:r w:rsidR="00041377" w:rsidRPr="00041377">
              <w:rPr>
                <w:rFonts w:eastAsia="Times New Roman"/>
                <w:color w:val="auto"/>
                <w:lang w:eastAsia="ru-RU"/>
              </w:rPr>
              <w:t>согласных -</w:t>
            </w:r>
            <w:r w:rsidR="00041377" w:rsidRPr="00303ABF">
              <w:rPr>
                <w:rFonts w:eastAsia="Times New Roman"/>
                <w:color w:val="auto"/>
                <w:lang w:eastAsia="ru-RU"/>
              </w:rPr>
              <w:t xml:space="preserve"> м, п, т, д, в, г (ав - лает собачка, ам - собачка просит есть).</w:t>
            </w:r>
          </w:p>
          <w:p w14:paraId="553A3C8A" w14:textId="77777777" w:rsidR="00041377" w:rsidRPr="00041377" w:rsidRDefault="00041377" w:rsidP="00875A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041377">
              <w:t>Лучше</w:t>
            </w:r>
            <w:r w:rsidRPr="00041377">
              <w:rPr>
                <w:rStyle w:val="c0"/>
                <w:color w:val="000000"/>
                <w:shd w:val="clear" w:color="auto" w:fill="FFFFFF"/>
              </w:rPr>
              <w:t xml:space="preserve"> начинать изучать буквы в порядке возрастания сложности в произношении: </w:t>
            </w:r>
            <w:r w:rsidR="00875A04" w:rsidRPr="00041377">
              <w:rPr>
                <w:rStyle w:val="c0"/>
                <w:color w:val="000000"/>
                <w:shd w:val="clear" w:color="auto" w:fill="FFFFFF"/>
              </w:rPr>
              <w:t>сначала,</w:t>
            </w:r>
            <w:r w:rsidRPr="00041377">
              <w:rPr>
                <w:rStyle w:val="c0"/>
                <w:color w:val="000000"/>
                <w:shd w:val="clear" w:color="auto" w:fill="FFFFFF"/>
              </w:rPr>
              <w:t xml:space="preserve"> а, о, в, м, н, и, ы, с, </w:t>
            </w:r>
            <w:r w:rsidR="00875A04" w:rsidRPr="00041377">
              <w:rPr>
                <w:rStyle w:val="c0"/>
                <w:color w:val="000000"/>
                <w:shd w:val="clear" w:color="auto" w:fill="FFFFFF"/>
              </w:rPr>
              <w:t>л;</w:t>
            </w:r>
            <w:r w:rsidRPr="00041377">
              <w:rPr>
                <w:rStyle w:val="c0"/>
                <w:color w:val="000000"/>
                <w:shd w:val="clear" w:color="auto" w:fill="FFFFFF"/>
              </w:rPr>
              <w:t xml:space="preserve"> потом к, б, э, р, п, д, т и в заключение ч, г, х, ц, й, ь, ъ, я, ж, з, е, щ, ю, ф.</w:t>
            </w:r>
          </w:p>
          <w:p w14:paraId="36315087" w14:textId="77777777" w:rsidR="002B7E77" w:rsidRPr="00041377" w:rsidRDefault="002B7E77" w:rsidP="00875A04">
            <w:pPr>
              <w:pStyle w:val="affff9"/>
              <w:shd w:val="clear" w:color="auto" w:fill="FFFFFF"/>
              <w:spacing w:after="0" w:line="240" w:lineRule="auto"/>
              <w:jc w:val="both"/>
              <w:rPr>
                <w:color w:val="111111"/>
              </w:rPr>
            </w:pPr>
            <w:r w:rsidRPr="00303ABF">
              <w:rPr>
                <w:rFonts w:eastAsia="Times New Roman"/>
                <w:color w:val="auto"/>
                <w:lang w:eastAsia="ru-RU"/>
              </w:rPr>
              <w:t>Если освоение прошло успешно, можно переходить к следующему. Поменяйте на глазах у малыша буквы в слогах: ав-ва, ам-ма, ап-па и т.д.</w:t>
            </w:r>
          </w:p>
          <w:p w14:paraId="1CEB0F15" w14:textId="77777777" w:rsidR="000D1FA1" w:rsidRDefault="002B7E77" w:rsidP="000D1FA1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111111"/>
              </w:rPr>
            </w:pPr>
            <w:r w:rsidRPr="00041377">
              <w:rPr>
                <w:color w:val="111111"/>
              </w:rPr>
              <w:t>Когда Вы познакомите </w:t>
            </w:r>
            <w:r w:rsidRPr="00041377">
              <w:rPr>
                <w:rStyle w:val="afffff4"/>
                <w:color w:val="111111"/>
                <w:bdr w:val="none" w:sz="0" w:space="0" w:color="auto" w:frame="1"/>
              </w:rPr>
              <w:t>ребёнка со всеми буквами</w:t>
            </w:r>
            <w:r w:rsidRPr="00041377">
              <w:rPr>
                <w:color w:val="111111"/>
              </w:rPr>
              <w:t>, предложите ему просматривать их. Научите его максимально быстро узнавать их, сначала проговаривая их вслух, потом "про себя". Буквы можно повторять несколько раз. Если </w:t>
            </w:r>
            <w:r w:rsidRPr="00041377">
              <w:rPr>
                <w:rStyle w:val="afffff4"/>
                <w:color w:val="111111"/>
                <w:bdr w:val="none" w:sz="0" w:space="0" w:color="auto" w:frame="1"/>
              </w:rPr>
              <w:t>ребёнок усвоил буквы</w:t>
            </w:r>
            <w:r w:rsidRPr="00041377">
              <w:rPr>
                <w:color w:val="111111"/>
              </w:rPr>
              <w:t xml:space="preserve">, то это хороший результат. </w:t>
            </w:r>
          </w:p>
          <w:p w14:paraId="00AE4969" w14:textId="77777777" w:rsidR="000D1FA1" w:rsidRPr="000D1FA1" w:rsidRDefault="002B7E77" w:rsidP="000D1FA1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111111"/>
              </w:rPr>
            </w:pPr>
            <w:r w:rsidRPr="00041377">
              <w:rPr>
                <w:color w:val="111111"/>
              </w:rPr>
              <w:t>В </w:t>
            </w:r>
            <w:r w:rsidRPr="00041377">
              <w:rPr>
                <w:rStyle w:val="afffff4"/>
                <w:color w:val="111111"/>
                <w:bdr w:val="none" w:sz="0" w:space="0" w:color="auto" w:frame="1"/>
              </w:rPr>
              <w:t xml:space="preserve">обучение </w:t>
            </w:r>
            <w:r w:rsidRPr="00041377">
              <w:rPr>
                <w:color w:val="111111"/>
              </w:rPr>
              <w:t>детей главным методом является игра. Чем она интересней, тем легче идёт </w:t>
            </w:r>
            <w:r w:rsidRPr="00041377">
              <w:rPr>
                <w:rStyle w:val="afffff4"/>
                <w:color w:val="111111"/>
                <w:bdr w:val="none" w:sz="0" w:space="0" w:color="auto" w:frame="1"/>
              </w:rPr>
              <w:t>обучение</w:t>
            </w:r>
            <w:r w:rsidRPr="00041377">
              <w:rPr>
                <w:color w:val="111111"/>
              </w:rPr>
              <w:t xml:space="preserve">. </w:t>
            </w:r>
            <w:r w:rsidR="000D1FA1" w:rsidRPr="00041377">
              <w:rPr>
                <w:color w:val="111111"/>
              </w:rPr>
              <w:t>И только после того как </w:t>
            </w:r>
            <w:r w:rsidR="000D1FA1" w:rsidRPr="00041377">
              <w:rPr>
                <w:rStyle w:val="afffff4"/>
                <w:color w:val="111111"/>
                <w:bdr w:val="none" w:sz="0" w:space="0" w:color="auto" w:frame="1"/>
              </w:rPr>
              <w:t>ребёнок освоил буквы</w:t>
            </w:r>
            <w:r w:rsidR="000D1FA1" w:rsidRPr="00041377">
              <w:rPr>
                <w:color w:val="111111"/>
              </w:rPr>
              <w:t>, можно начинать с ним сливать отдельные слоги, затем перейти к </w:t>
            </w:r>
            <w:r w:rsidR="000D1FA1" w:rsidRPr="00041377">
              <w:rPr>
                <w:rStyle w:val="afffff4"/>
                <w:color w:val="111111"/>
                <w:bdr w:val="none" w:sz="0" w:space="0" w:color="auto" w:frame="1"/>
              </w:rPr>
              <w:t>чтению отдельных слов </w:t>
            </w:r>
            <w:r w:rsidR="000D1FA1" w:rsidRPr="00041377">
              <w:rPr>
                <w:i/>
                <w:iCs/>
                <w:color w:val="111111"/>
                <w:bdr w:val="none" w:sz="0" w:space="0" w:color="auto" w:frame="1"/>
              </w:rPr>
              <w:t>(ма-ма,па-па)</w:t>
            </w:r>
            <w:r w:rsidR="000D1FA1" w:rsidRPr="00041377">
              <w:rPr>
                <w:noProof/>
                <w:lang w:eastAsia="ru-RU"/>
              </w:rPr>
              <w:t xml:space="preserve"> </w:t>
            </w:r>
            <w:r w:rsidR="000D1FA1">
              <w:rPr>
                <w:noProof/>
                <w:lang w:eastAsia="ru-RU"/>
              </w:rPr>
              <w:t xml:space="preserve">   </w:t>
            </w:r>
          </w:p>
          <w:p w14:paraId="3942FE23" w14:textId="77777777" w:rsidR="002B7E77" w:rsidRPr="00041377" w:rsidRDefault="002B7E77" w:rsidP="00875A04">
            <w:pPr>
              <w:pStyle w:val="affff9"/>
              <w:shd w:val="clear" w:color="auto" w:fill="FFFFFF"/>
              <w:spacing w:after="0" w:line="240" w:lineRule="auto"/>
              <w:ind w:firstLine="360"/>
              <w:jc w:val="both"/>
              <w:rPr>
                <w:color w:val="111111"/>
              </w:rPr>
            </w:pPr>
          </w:p>
          <w:p w14:paraId="5A1C5902" w14:textId="77777777" w:rsidR="00307EC9" w:rsidRPr="00041377" w:rsidRDefault="00307EC9" w:rsidP="00F04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0C8F944C" w14:textId="77777777" w:rsidR="00875A04" w:rsidRPr="000D1FA1" w:rsidRDefault="00875A04" w:rsidP="000D1FA1">
            <w:pPr>
              <w:spacing w:after="0" w:line="276" w:lineRule="auto"/>
              <w:jc w:val="center"/>
              <w:rPr>
                <w:rFonts w:ascii="Century Gothic" w:hAnsi="Century Gothic" w:cs="Times New Roman"/>
                <w:b/>
                <w:i/>
                <w:noProof/>
                <w:color w:val="0070C0"/>
                <w:sz w:val="40"/>
                <w:szCs w:val="40"/>
                <w:lang w:eastAsia="ru-RU"/>
              </w:rPr>
            </w:pPr>
            <w:r w:rsidRPr="000D1FA1">
              <w:rPr>
                <w:rFonts w:ascii="Century Gothic" w:hAnsi="Century Gothic" w:cs="Times New Roman"/>
                <w:b/>
                <w:i/>
                <w:noProof/>
                <w:color w:val="0070C0"/>
                <w:sz w:val="40"/>
                <w:szCs w:val="40"/>
                <w:lang w:eastAsia="ru-RU"/>
              </w:rPr>
              <w:lastRenderedPageBreak/>
              <w:t>Подведём итоги</w:t>
            </w:r>
          </w:p>
          <w:p w14:paraId="7B38D0AB" w14:textId="77777777" w:rsidR="000D1FA1" w:rsidRPr="00875A04" w:rsidRDefault="000D1FA1" w:rsidP="000D1FA1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14:paraId="4DAA1EA4" w14:textId="77777777" w:rsidR="00875A04" w:rsidRPr="00875A04" w:rsidRDefault="000D1FA1" w:rsidP="000D1FA1">
            <w:pPr>
              <w:pStyle w:val="affff9"/>
              <w:shd w:val="clear" w:color="auto" w:fill="FFFFFF"/>
              <w:spacing w:after="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1</w:t>
            </w:r>
            <w:r>
              <w:rPr>
                <w:color w:val="auto"/>
              </w:rPr>
              <w:t xml:space="preserve">. </w:t>
            </w:r>
            <w:r w:rsidR="00875A04" w:rsidRPr="00875A04">
              <w:rPr>
                <w:color w:val="auto"/>
              </w:rPr>
              <w:t>Путь дошкольника к грамоте лежит через игры в звуки и буквы. Ведь письмо - это перевод звуков речи в буквы, а чтение- это перевод букв в звучащую речь.</w:t>
            </w:r>
          </w:p>
          <w:p w14:paraId="1266506C" w14:textId="77777777" w:rsidR="00875A04" w:rsidRPr="00875A04" w:rsidRDefault="00875A04" w:rsidP="000D1FA1">
            <w:pPr>
              <w:pStyle w:val="affff9"/>
              <w:shd w:val="clear" w:color="auto" w:fill="FFFFFF"/>
              <w:spacing w:after="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2</w:t>
            </w:r>
            <w:r w:rsidRPr="00875A04">
              <w:rPr>
                <w:color w:val="auto"/>
              </w:rPr>
              <w:t>. Знакомству и работе ребенка с буквами предшествует звуковой период обучения.</w:t>
            </w:r>
          </w:p>
          <w:p w14:paraId="7A2806B6" w14:textId="77777777" w:rsidR="00875A04" w:rsidRPr="00875A04" w:rsidRDefault="00875A04" w:rsidP="000D1FA1">
            <w:pPr>
              <w:shd w:val="clear" w:color="auto" w:fill="FFFFFF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F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875A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 протяжении всего периода обучения </w:t>
            </w:r>
            <w:r w:rsidRPr="0087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называйте согласные буквы с призвуком гласных, например,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сэ</w:t>
            </w:r>
            <w:r w:rsidRPr="0087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</w:t>
            </w:r>
            <w:r w:rsidRPr="0087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рэ…</w:t>
            </w:r>
          </w:p>
          <w:p w14:paraId="6C967F42" w14:textId="77777777" w:rsidR="00875A04" w:rsidRPr="00875A04" w:rsidRDefault="00875A04" w:rsidP="000D1FA1">
            <w:pPr>
              <w:pStyle w:val="affff9"/>
              <w:shd w:val="clear" w:color="auto" w:fill="FFFFFF"/>
              <w:spacing w:after="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4.</w:t>
            </w:r>
            <w:r w:rsidRPr="00875A04">
              <w:rPr>
                <w:color w:val="auto"/>
              </w:rPr>
              <w:t xml:space="preserve"> Не смешивайте понятие звук и буква. Помните: звук мы слышим и произносим, а букву - видим и можем ее писать.</w:t>
            </w:r>
          </w:p>
          <w:p w14:paraId="649CECA7" w14:textId="77777777" w:rsidR="00875A04" w:rsidRPr="00875A04" w:rsidRDefault="000D1FA1" w:rsidP="000D1FA1">
            <w:pPr>
              <w:pStyle w:val="affff9"/>
              <w:shd w:val="clear" w:color="auto" w:fill="FFFFFF"/>
              <w:spacing w:after="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5</w:t>
            </w:r>
            <w:r w:rsidR="00875A04" w:rsidRPr="000D1FA1">
              <w:rPr>
                <w:b/>
                <w:color w:val="0070C0"/>
              </w:rPr>
              <w:t>.</w:t>
            </w:r>
            <w:r w:rsidR="00875A04" w:rsidRPr="00875A04">
              <w:rPr>
                <w:color w:val="auto"/>
              </w:rPr>
              <w:t xml:space="preserve"> Знакомя с буквами, давайте только печатные образцы.</w:t>
            </w:r>
          </w:p>
          <w:p w14:paraId="732FAF3C" w14:textId="77777777" w:rsidR="000D1FA1" w:rsidRDefault="000D1FA1" w:rsidP="000D1FA1">
            <w:pPr>
              <w:pStyle w:val="affff9"/>
              <w:shd w:val="clear" w:color="auto" w:fill="FFFFFF"/>
              <w:spacing w:after="15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6</w:t>
            </w:r>
            <w:r w:rsidR="00875A04" w:rsidRPr="000D1FA1">
              <w:rPr>
                <w:b/>
                <w:color w:val="0070C0"/>
              </w:rPr>
              <w:t>.</w:t>
            </w:r>
            <w:r w:rsidR="00875A04" w:rsidRPr="00875A04">
              <w:rPr>
                <w:color w:val="auto"/>
              </w:rPr>
              <w:t xml:space="preserve"> Максимальная продолжительность занятий для пятилетних детей составляет 20 минут, для шестилетних 25 минут. </w:t>
            </w:r>
          </w:p>
          <w:p w14:paraId="07629892" w14:textId="77777777" w:rsidR="00875A04" w:rsidRPr="00875A04" w:rsidRDefault="000D1FA1" w:rsidP="000D1FA1">
            <w:pPr>
              <w:pStyle w:val="affff9"/>
              <w:shd w:val="clear" w:color="auto" w:fill="FFFFFF"/>
              <w:spacing w:after="150" w:line="276" w:lineRule="auto"/>
              <w:jc w:val="both"/>
              <w:rPr>
                <w:color w:val="auto"/>
              </w:rPr>
            </w:pPr>
            <w:r w:rsidRPr="000D1FA1">
              <w:rPr>
                <w:b/>
                <w:color w:val="0070C0"/>
              </w:rPr>
              <w:t>7</w:t>
            </w:r>
            <w:r>
              <w:rPr>
                <w:color w:val="auto"/>
              </w:rPr>
              <w:t>.</w:t>
            </w:r>
            <w:r w:rsidR="009D3170">
              <w:rPr>
                <w:color w:val="auto"/>
              </w:rPr>
              <w:t xml:space="preserve"> </w:t>
            </w:r>
            <w:r w:rsidR="00875A04" w:rsidRPr="00875A04">
              <w:rPr>
                <w:color w:val="auto"/>
              </w:rPr>
              <w:t>Будьте щедрыми на похвалу, отмечайте даже мельчайшие изменения вашего ребенка, выражайте свою радость и уверенность в его дальнейших успехах.</w:t>
            </w:r>
          </w:p>
          <w:p w14:paraId="6C83D19C" w14:textId="77777777" w:rsidR="00875A04" w:rsidRPr="00A82C72" w:rsidRDefault="00875A04" w:rsidP="00875A04">
            <w:pPr>
              <w:pStyle w:val="affff9"/>
              <w:shd w:val="clear" w:color="auto" w:fill="FFFFFF"/>
              <w:spacing w:after="15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80D2CD5" w14:textId="77777777" w:rsidR="00E3453B" w:rsidRPr="0087523A" w:rsidRDefault="00E3453B" w:rsidP="00875A04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  <w:lang w:eastAsia="ru-RU"/>
              </w:rPr>
            </w:pPr>
          </w:p>
          <w:p w14:paraId="4C7DB53B" w14:textId="77777777" w:rsidR="00307EC9" w:rsidRPr="0087523A" w:rsidRDefault="00307EC9" w:rsidP="00875A04">
            <w:pPr>
              <w:jc w:val="both"/>
              <w:rPr>
                <w:rFonts w:ascii="Constantia" w:hAnsi="Constantia"/>
              </w:rPr>
            </w:pPr>
          </w:p>
          <w:p w14:paraId="0D9E67B6" w14:textId="77777777" w:rsidR="00307EC9" w:rsidRPr="0087523A" w:rsidRDefault="00307EC9" w:rsidP="00875A04">
            <w:pPr>
              <w:jc w:val="both"/>
              <w:rPr>
                <w:rFonts w:ascii="Constantia" w:hAnsi="Constantia"/>
              </w:rPr>
            </w:pPr>
          </w:p>
        </w:tc>
      </w:tr>
    </w:tbl>
    <w:p w14:paraId="650BA140" w14:textId="77777777" w:rsidR="009915C8" w:rsidRDefault="009915C8" w:rsidP="00A769D1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5377" w14:textId="77777777" w:rsidR="00C32E8A" w:rsidRDefault="00C32E8A" w:rsidP="00BF6AFD">
      <w:pPr>
        <w:spacing w:after="0" w:line="240" w:lineRule="auto"/>
      </w:pPr>
      <w:r>
        <w:separator/>
      </w:r>
    </w:p>
  </w:endnote>
  <w:endnote w:type="continuationSeparator" w:id="0">
    <w:p w14:paraId="1C49D02E" w14:textId="77777777" w:rsidR="00C32E8A" w:rsidRDefault="00C32E8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29CD" w14:textId="77777777" w:rsidR="00C32E8A" w:rsidRDefault="00C32E8A" w:rsidP="00BF6AFD">
      <w:pPr>
        <w:spacing w:after="0" w:line="240" w:lineRule="auto"/>
      </w:pPr>
      <w:r>
        <w:separator/>
      </w:r>
    </w:p>
  </w:footnote>
  <w:footnote w:type="continuationSeparator" w:id="0">
    <w:p w14:paraId="70229ABF" w14:textId="77777777" w:rsidR="00C32E8A" w:rsidRDefault="00C32E8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032B6E"/>
    <w:multiLevelType w:val="multilevel"/>
    <w:tmpl w:val="A04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F97422"/>
    <w:multiLevelType w:val="multilevel"/>
    <w:tmpl w:val="05C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7B"/>
    <w:rsid w:val="00041377"/>
    <w:rsid w:val="0006156C"/>
    <w:rsid w:val="000774DE"/>
    <w:rsid w:val="00090547"/>
    <w:rsid w:val="000D1FA1"/>
    <w:rsid w:val="00105683"/>
    <w:rsid w:val="001372C8"/>
    <w:rsid w:val="00153862"/>
    <w:rsid w:val="001947E7"/>
    <w:rsid w:val="001D0847"/>
    <w:rsid w:val="00206D3E"/>
    <w:rsid w:val="00207E10"/>
    <w:rsid w:val="00227118"/>
    <w:rsid w:val="0024594A"/>
    <w:rsid w:val="00296A70"/>
    <w:rsid w:val="002B7E77"/>
    <w:rsid w:val="00303ABF"/>
    <w:rsid w:val="00307EC9"/>
    <w:rsid w:val="00365EBB"/>
    <w:rsid w:val="003930C2"/>
    <w:rsid w:val="003A3FFF"/>
    <w:rsid w:val="003B391D"/>
    <w:rsid w:val="003E1B9A"/>
    <w:rsid w:val="0041315D"/>
    <w:rsid w:val="0042137B"/>
    <w:rsid w:val="00422379"/>
    <w:rsid w:val="004323DC"/>
    <w:rsid w:val="0048634A"/>
    <w:rsid w:val="004963B9"/>
    <w:rsid w:val="005234D9"/>
    <w:rsid w:val="005259A3"/>
    <w:rsid w:val="005473B9"/>
    <w:rsid w:val="0056054A"/>
    <w:rsid w:val="00571D35"/>
    <w:rsid w:val="005E5178"/>
    <w:rsid w:val="0063311A"/>
    <w:rsid w:val="00670710"/>
    <w:rsid w:val="0068396D"/>
    <w:rsid w:val="006A2E06"/>
    <w:rsid w:val="006C7ACF"/>
    <w:rsid w:val="007014C5"/>
    <w:rsid w:val="00760C35"/>
    <w:rsid w:val="007647EF"/>
    <w:rsid w:val="007E3C3A"/>
    <w:rsid w:val="00863617"/>
    <w:rsid w:val="0087523A"/>
    <w:rsid w:val="00875A04"/>
    <w:rsid w:val="0089764D"/>
    <w:rsid w:val="008B000B"/>
    <w:rsid w:val="00960A60"/>
    <w:rsid w:val="009915C8"/>
    <w:rsid w:val="009D3170"/>
    <w:rsid w:val="009F0144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1765F"/>
    <w:rsid w:val="00C32E8A"/>
    <w:rsid w:val="00C476E1"/>
    <w:rsid w:val="00C574AE"/>
    <w:rsid w:val="00CD1DEA"/>
    <w:rsid w:val="00D27440"/>
    <w:rsid w:val="00D731B1"/>
    <w:rsid w:val="00DB5D32"/>
    <w:rsid w:val="00DF7C34"/>
    <w:rsid w:val="00E3453B"/>
    <w:rsid w:val="00EB2808"/>
    <w:rsid w:val="00EE0A38"/>
    <w:rsid w:val="00F04A88"/>
    <w:rsid w:val="00F170A4"/>
    <w:rsid w:val="00F65FF0"/>
    <w:rsid w:val="00F66B21"/>
    <w:rsid w:val="00F83409"/>
    <w:rsid w:val="00FA07B2"/>
    <w:rsid w:val="00FD4131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263D6"/>
  <w15:chartTrackingRefBased/>
  <w15:docId w15:val="{40C309DD-12A6-42BF-9B02-E16D0212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c0">
    <w:name w:val="c0"/>
    <w:basedOn w:val="a2"/>
    <w:rsid w:val="00303ABF"/>
  </w:style>
  <w:style w:type="paragraph" w:customStyle="1" w:styleId="c2">
    <w:name w:val="c2"/>
    <w:basedOn w:val="a1"/>
    <w:rsid w:val="0004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007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DB9AB523A43109B6510CEEAEF0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8A607-A6C4-4B30-8976-481AA95A9CB0}"/>
      </w:docPartPr>
      <w:docPartBody>
        <w:p w:rsidR="006742D6" w:rsidRDefault="00A9464C">
          <w:pPr>
            <w:pStyle w:val="0E7DB9AB523A43109B6510CEEAEF0D2B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4C"/>
    <w:rsid w:val="0040145F"/>
    <w:rsid w:val="0055703E"/>
    <w:rsid w:val="005937B5"/>
    <w:rsid w:val="006742D6"/>
    <w:rsid w:val="00883D22"/>
    <w:rsid w:val="00A9007B"/>
    <w:rsid w:val="00A9464C"/>
    <w:rsid w:val="00AA1174"/>
    <w:rsid w:val="00C341AA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B2CC5698EF84EA29E1C7DCD5A25CBAE">
    <w:name w:val="DB2CC5698EF84EA29E1C7DCD5A25CBAE"/>
  </w:style>
  <w:style w:type="paragraph" w:customStyle="1" w:styleId="F89D443818B04541BF6C3F3C72E4EB21">
    <w:name w:val="F89D443818B04541BF6C3F3C72E4EB21"/>
  </w:style>
  <w:style w:type="paragraph" w:customStyle="1" w:styleId="F9526A13F4EA4A32AD90EF89D3524657">
    <w:name w:val="F9526A13F4EA4A32AD90EF89D3524657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455D14199E84E93B535D132138DAB96">
    <w:name w:val="B455D14199E84E93B535D132138DAB96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D83F353B62474F00A9714A5296B009CD">
    <w:name w:val="D83F353B62474F00A9714A5296B009CD"/>
  </w:style>
  <w:style w:type="paragraph" w:customStyle="1" w:styleId="16FC0407DDBD433F8904259DFAD3E8D8">
    <w:name w:val="16FC0407DDBD433F8904259DFAD3E8D8"/>
  </w:style>
  <w:style w:type="paragraph" w:customStyle="1" w:styleId="A2A17BC579754D21950C96EB32CA04FD">
    <w:name w:val="A2A17BC579754D21950C96EB32CA04FD"/>
  </w:style>
  <w:style w:type="paragraph" w:customStyle="1" w:styleId="FC144ECF89004B2C8E4BDDB2F138D540">
    <w:name w:val="FC144ECF89004B2C8E4BDDB2F138D540"/>
  </w:style>
  <w:style w:type="paragraph" w:customStyle="1" w:styleId="5AA07F22E57F4C9F9B828A3EB385C79B">
    <w:name w:val="5AA07F22E57F4C9F9B828A3EB385C79B"/>
  </w:style>
  <w:style w:type="paragraph" w:customStyle="1" w:styleId="96710EFA1DBB434A9B6D07F685017402">
    <w:name w:val="96710EFA1DBB434A9B6D07F685017402"/>
  </w:style>
  <w:style w:type="paragraph" w:customStyle="1" w:styleId="AA7EC66E0F8749BF8B744F16D13D2B7B">
    <w:name w:val="AA7EC66E0F8749BF8B744F16D13D2B7B"/>
  </w:style>
  <w:style w:type="paragraph" w:customStyle="1" w:styleId="DDFB43110BF3403D9213F08E3B750A56">
    <w:name w:val="DDFB43110BF3403D9213F08E3B750A56"/>
  </w:style>
  <w:style w:type="paragraph" w:customStyle="1" w:styleId="14F26893B30D4CF39C82A3F9A17F869C">
    <w:name w:val="14F26893B30D4CF39C82A3F9A17F869C"/>
  </w:style>
  <w:style w:type="paragraph" w:customStyle="1" w:styleId="0E7DB9AB523A43109B6510CEEAEF0D2B">
    <w:name w:val="0E7DB9AB523A43109B6510CEEAEF0D2B"/>
  </w:style>
  <w:style w:type="paragraph" w:customStyle="1" w:styleId="D03FC9ABE07A4E14AB9C9085A9F288ED">
    <w:name w:val="D03FC9ABE07A4E14AB9C9085A9F288ED"/>
  </w:style>
  <w:style w:type="paragraph" w:customStyle="1" w:styleId="0EC2FE81196049488DEA4CAB8D893924">
    <w:name w:val="0EC2FE81196049488DEA4CAB8D893924"/>
  </w:style>
  <w:style w:type="paragraph" w:customStyle="1" w:styleId="17C6117DA3C746BB863D427C56A3D813">
    <w:name w:val="17C6117DA3C746BB863D427C56A3D813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B652F73EF662432699931962196621BE">
    <w:name w:val="B652F73EF662432699931962196621BE"/>
  </w:style>
  <w:style w:type="paragraph" w:customStyle="1" w:styleId="8B050C261D9E452FBCDD1034BCF16C24">
    <w:name w:val="8B050C261D9E452FBCDD1034BCF16C24"/>
  </w:style>
  <w:style w:type="paragraph" w:customStyle="1" w:styleId="E78E1716A3F148BB9E85B00664CBBAF8">
    <w:name w:val="E78E1716A3F148BB9E85B00664CBBAF8"/>
  </w:style>
  <w:style w:type="paragraph" w:customStyle="1" w:styleId="DEBFA5C653DD468F8C27EE7EDCE1EE1E">
    <w:name w:val="DEBFA5C653DD468F8C27EE7EDCE1EE1E"/>
  </w:style>
  <w:style w:type="paragraph" w:customStyle="1" w:styleId="B2C92076D8024AD2A49D448F62F38E0D">
    <w:name w:val="B2C92076D8024AD2A49D448F62F38E0D"/>
  </w:style>
  <w:style w:type="paragraph" w:customStyle="1" w:styleId="95DAFF954E3A4469A854A19C92642290">
    <w:name w:val="95DAFF954E3A4469A854A19C92642290"/>
  </w:style>
  <w:style w:type="paragraph" w:customStyle="1" w:styleId="7536A0747ECB463DB386E944489900FF">
    <w:name w:val="7536A0747ECB463DB386E944489900FF"/>
  </w:style>
  <w:style w:type="paragraph" w:customStyle="1" w:styleId="2ADA34BF949E49D98B5A149290125C7F">
    <w:name w:val="2ADA34BF949E49D98B5A149290125C7F"/>
  </w:style>
  <w:style w:type="paragraph" w:customStyle="1" w:styleId="D29450503E024336A1EBA61A5EB78091">
    <w:name w:val="D29450503E024336A1EBA61A5EB78091"/>
  </w:style>
  <w:style w:type="paragraph" w:customStyle="1" w:styleId="9DD983F06F904F68AD81CA19E04088C3">
    <w:name w:val="9DD983F06F904F68AD81CA19E04088C3"/>
  </w:style>
  <w:style w:type="paragraph" w:customStyle="1" w:styleId="182807BFC85F4FF3859E800CEAF13C05">
    <w:name w:val="182807BFC85F4FF3859E800CEAF13C05"/>
  </w:style>
  <w:style w:type="paragraph" w:customStyle="1" w:styleId="CF6BB216082540C5B5FB8926729A4B13">
    <w:name w:val="CF6BB216082540C5B5FB8926729A4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C:\Users\007\AppData\Roaming\Microsoft\Шаблоны\Буклет.dotx</Template>
  <TotalTime>164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 Бибин</dc:creator>
  <cp:keywords>Рекомендации для родителей по обучению ребёнка чтению</cp:keywords>
  <cp:lastModifiedBy>Пользователь Microsoft Office</cp:lastModifiedBy>
  <cp:revision>13</cp:revision>
  <dcterms:created xsi:type="dcterms:W3CDTF">2018-01-28T16:58:00Z</dcterms:created>
  <dcterms:modified xsi:type="dcterms:W3CDTF">2018-02-22T12:13:00Z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