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0A" w:rsidRPr="00BA770A" w:rsidRDefault="002936BE" w:rsidP="006032B2">
      <w:pPr>
        <w:pStyle w:val="a7"/>
        <w:jc w:val="center"/>
        <w:rPr>
          <w:rFonts w:ascii="Times New Roman" w:eastAsia="BatangChe" w:hAnsi="Times New Roman"/>
          <w:b/>
          <w:sz w:val="24"/>
          <w:lang w:val="ru-RU"/>
        </w:rPr>
      </w:pPr>
      <w:r>
        <w:rPr>
          <w:rFonts w:ascii="Times New Roman" w:eastAsia="BatangChe" w:hAnsi="Times New Roman"/>
          <w:b/>
          <w:noProof/>
          <w:sz w:val="24"/>
          <w:lang w:val="ru-RU" w:eastAsia="ru-RU"/>
        </w:rPr>
        <w:pict>
          <v:roundrect id="_x0000_s1038" alt="" style="position:absolute;left:0;text-align:left;margin-left:-1.35pt;margin-top:-14.1pt;width:243pt;height:42pt;z-index:-251657216;mso-wrap-edited:f;mso-width-percent:0;mso-height-percent:0;mso-width-percent:0;mso-height-percent: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BA770A" w:rsidRPr="00BA770A">
        <w:rPr>
          <w:rFonts w:ascii="Times New Roman" w:eastAsia="BatangChe" w:hAnsi="Times New Roman"/>
          <w:b/>
          <w:sz w:val="24"/>
          <w:lang w:val="ru-RU"/>
        </w:rPr>
        <w:t>Подборка игр с неговорящими детьми по стимуляции речевого развития</w:t>
      </w:r>
    </w:p>
    <w:p w:rsidR="00BA770A" w:rsidRPr="00BA770A" w:rsidRDefault="002936BE" w:rsidP="00BA770A">
      <w:pPr>
        <w:pStyle w:val="a7"/>
        <w:jc w:val="center"/>
        <w:rPr>
          <w:rFonts w:ascii="Times New Roman" w:eastAsia="BatangChe" w:hAnsi="Times New Roman"/>
          <w:b/>
          <w:color w:val="548DD4" w:themeColor="text2" w:themeTint="99"/>
          <w:lang w:val="ru-RU"/>
        </w:rPr>
      </w:pPr>
      <w:r>
        <w:rPr>
          <w:rFonts w:ascii="Georgia" w:hAnsi="Georgia"/>
          <w:noProof/>
          <w:color w:val="C00000"/>
          <w:sz w:val="20"/>
          <w:lang w:val="ru-RU" w:eastAsia="ru-RU"/>
        </w:rPr>
        <w:pict>
          <v:roundrect id="_x0000_s1037" alt="" style="position:absolute;left:0;text-align:left;margin-left:-7.35pt;margin-top:10.8pt;width:255.75pt;height:510pt;z-index:-251651072;mso-wrap-edited:f;mso-width-percent:0;mso-height-percent:0;mso-width-percent:0;mso-height-percent:0" arcsize="10923f" fillcolor="white [3201]" strokecolor="#9bbb59 [3206]" strokeweight="1pt">
            <v:stroke dashstyle="dash"/>
            <v:shadow color="#868686"/>
          </v:roundrect>
        </w:pict>
      </w:r>
    </w:p>
    <w:p w:rsidR="00BA770A" w:rsidRPr="00BA770A" w:rsidRDefault="00BA770A" w:rsidP="00BA770A">
      <w:pPr>
        <w:pStyle w:val="a7"/>
        <w:ind w:right="-58"/>
        <w:jc w:val="center"/>
        <w:rPr>
          <w:rFonts w:ascii="Georgia" w:hAnsi="Georgia"/>
          <w:b/>
          <w:color w:val="C00000"/>
          <w:sz w:val="20"/>
          <w:lang w:val="ru-RU"/>
        </w:rPr>
      </w:pPr>
      <w:r w:rsidRPr="00BA770A">
        <w:rPr>
          <w:rFonts w:ascii="Georgia" w:hAnsi="Georgia"/>
          <w:color w:val="C00000"/>
          <w:sz w:val="20"/>
          <w:lang w:val="ru-RU"/>
        </w:rPr>
        <w:t xml:space="preserve">Упражнение </w:t>
      </w:r>
      <w:r w:rsidRPr="00BA770A">
        <w:rPr>
          <w:rFonts w:ascii="Georgia" w:hAnsi="Georgia"/>
          <w:b/>
          <w:color w:val="C00000"/>
          <w:sz w:val="20"/>
          <w:lang w:val="ru-RU"/>
        </w:rPr>
        <w:t>«Бум-бам»</w:t>
      </w:r>
    </w:p>
    <w:p w:rsidR="00BA770A" w:rsidRPr="00CF2AA4" w:rsidRDefault="006032B2" w:rsidP="00BA770A">
      <w:pPr>
        <w:pStyle w:val="a7"/>
        <w:ind w:right="-58"/>
        <w:jc w:val="both"/>
        <w:rPr>
          <w:rFonts w:ascii="Georgia" w:hAnsi="Georgia"/>
          <w:sz w:val="20"/>
          <w:lang w:val="ru-RU"/>
        </w:rPr>
      </w:pPr>
      <w:r>
        <w:rPr>
          <w:rFonts w:ascii="Georgia" w:hAnsi="Georgia"/>
          <w:sz w:val="20"/>
          <w:lang w:val="ru-RU"/>
        </w:rPr>
        <w:t xml:space="preserve">    </w:t>
      </w:r>
      <w:r w:rsidR="00BA770A" w:rsidRPr="00CF2AA4">
        <w:rPr>
          <w:rFonts w:ascii="Georgia" w:hAnsi="Georgia"/>
          <w:sz w:val="20"/>
          <w:lang w:val="ru-RU"/>
        </w:rPr>
        <w:t>Удары мячом о стену с одновременным произнесением «БАМ!», чередуя удары мяча о пол с одновременным или последующим произнесением: «БУМ!», «БАМ!».</w:t>
      </w:r>
    </w:p>
    <w:p w:rsidR="00BA770A" w:rsidRPr="00CF2AA4" w:rsidRDefault="00BA770A" w:rsidP="00BA770A">
      <w:pPr>
        <w:pStyle w:val="a7"/>
        <w:ind w:right="-58"/>
        <w:jc w:val="both"/>
        <w:rPr>
          <w:rFonts w:ascii="Georgia" w:hAnsi="Georgia"/>
          <w:bCs/>
          <w:sz w:val="20"/>
          <w:szCs w:val="20"/>
          <w:lang w:val="ru-RU"/>
        </w:rPr>
      </w:pPr>
    </w:p>
    <w:p w:rsidR="00BA770A" w:rsidRPr="00BA770A" w:rsidRDefault="00BA770A" w:rsidP="00BA770A">
      <w:pPr>
        <w:pStyle w:val="a7"/>
        <w:ind w:right="-58"/>
        <w:jc w:val="center"/>
        <w:rPr>
          <w:rFonts w:ascii="Georgia" w:hAnsi="Georgia"/>
          <w:bCs/>
          <w:color w:val="C00000"/>
          <w:sz w:val="20"/>
          <w:szCs w:val="20"/>
          <w:lang w:val="ru-RU"/>
        </w:rPr>
      </w:pPr>
      <w:r w:rsidRPr="00BA770A">
        <w:rPr>
          <w:rFonts w:ascii="Georgia" w:hAnsi="Georgia"/>
          <w:bCs/>
          <w:color w:val="C00000"/>
          <w:sz w:val="20"/>
          <w:szCs w:val="20"/>
          <w:lang w:val="ru-RU"/>
        </w:rPr>
        <w:t xml:space="preserve">Упражнение </w:t>
      </w:r>
      <w:r w:rsidRPr="00BA770A">
        <w:rPr>
          <w:rFonts w:ascii="Georgia" w:hAnsi="Georgia"/>
          <w:b/>
          <w:bCs/>
          <w:color w:val="C00000"/>
          <w:sz w:val="20"/>
          <w:szCs w:val="20"/>
          <w:lang w:val="ru-RU"/>
        </w:rPr>
        <w:t>«Высоко-низко»</w:t>
      </w:r>
    </w:p>
    <w:p w:rsidR="00BA770A" w:rsidRDefault="006032B2" w:rsidP="00BA770A">
      <w:pPr>
        <w:pStyle w:val="a7"/>
        <w:ind w:right="-58"/>
        <w:jc w:val="both"/>
        <w:rPr>
          <w:rFonts w:ascii="Georgia" w:hAnsi="Georgia"/>
          <w:bCs/>
          <w:sz w:val="20"/>
          <w:szCs w:val="20"/>
          <w:lang w:val="ru-RU"/>
        </w:rPr>
      </w:pPr>
      <w:r>
        <w:rPr>
          <w:rFonts w:ascii="Georgia" w:hAnsi="Georgia"/>
          <w:bCs/>
          <w:sz w:val="20"/>
          <w:szCs w:val="20"/>
          <w:lang w:val="ru-RU"/>
        </w:rPr>
        <w:t xml:space="preserve">    </w:t>
      </w:r>
      <w:r w:rsidR="00BA770A" w:rsidRPr="00CF2AA4">
        <w:rPr>
          <w:rFonts w:ascii="Georgia" w:hAnsi="Georgia"/>
          <w:bCs/>
          <w:sz w:val="20"/>
          <w:szCs w:val="20"/>
          <w:lang w:val="ru-RU"/>
        </w:rPr>
        <w:t xml:space="preserve">Используется при закреплении соответственных пространственных понятий. Ребенок совместно со взрослым подбрасывает мяч на разную высоту и ловит его руками. С целью развития понимания сравнительной степени наречий упражнение проводится в соревновании: </w:t>
      </w:r>
      <w:r w:rsidR="00BA770A" w:rsidRPr="00CF2AA4">
        <w:rPr>
          <w:rFonts w:ascii="Georgia" w:hAnsi="Georgia"/>
          <w:b/>
          <w:bCs/>
          <w:sz w:val="20"/>
          <w:szCs w:val="20"/>
          <w:lang w:val="ru-RU"/>
        </w:rPr>
        <w:t>«Кто выше?»</w:t>
      </w:r>
      <w:r w:rsidR="00BA770A" w:rsidRPr="00CF2AA4">
        <w:rPr>
          <w:rFonts w:ascii="Georgia" w:hAnsi="Georgia"/>
          <w:bCs/>
          <w:sz w:val="20"/>
          <w:szCs w:val="20"/>
          <w:lang w:val="ru-RU"/>
        </w:rPr>
        <w:t xml:space="preserve"> Если позволяют речевые возможности ребенка, целесообразно сопряженно (отраженно) проговорить простую фразу: </w:t>
      </w:r>
      <w:r w:rsidR="00BA770A" w:rsidRPr="00CF2AA4">
        <w:rPr>
          <w:rFonts w:ascii="Georgia" w:hAnsi="Georgia"/>
          <w:b/>
          <w:bCs/>
          <w:sz w:val="20"/>
          <w:szCs w:val="20"/>
          <w:lang w:val="ru-RU"/>
        </w:rPr>
        <w:t>«Я выше!», «Ты выше!».</w:t>
      </w:r>
      <w:r w:rsidR="00BA770A" w:rsidRPr="00CF2AA4">
        <w:rPr>
          <w:rFonts w:ascii="Georgia" w:hAnsi="Georgia"/>
          <w:bCs/>
          <w:sz w:val="20"/>
          <w:szCs w:val="20"/>
          <w:lang w:val="ru-RU"/>
        </w:rPr>
        <w:t xml:space="preserve"> Формировать предпосылки к диалогической речи: </w:t>
      </w:r>
      <w:r w:rsidR="00BA770A" w:rsidRPr="00CF2AA4">
        <w:rPr>
          <w:rFonts w:ascii="Georgia" w:hAnsi="Georgia"/>
          <w:b/>
          <w:bCs/>
          <w:sz w:val="20"/>
          <w:szCs w:val="20"/>
          <w:lang w:val="ru-RU"/>
        </w:rPr>
        <w:t>«Кинь выше! Кинул?»</w:t>
      </w:r>
      <w:r w:rsidR="00BA770A" w:rsidRPr="00CF2AA4">
        <w:rPr>
          <w:rFonts w:ascii="Georgia" w:hAnsi="Georgia"/>
          <w:bCs/>
          <w:sz w:val="20"/>
          <w:szCs w:val="20"/>
          <w:lang w:val="ru-RU"/>
        </w:rPr>
        <w:t xml:space="preserve"> (стимулируется произнесение слова </w:t>
      </w:r>
      <w:r w:rsidR="00BA770A" w:rsidRPr="00BA770A">
        <w:rPr>
          <w:rFonts w:ascii="Georgia" w:hAnsi="Georgia"/>
          <w:b/>
          <w:bCs/>
          <w:sz w:val="20"/>
          <w:szCs w:val="20"/>
          <w:lang w:val="ru-RU"/>
        </w:rPr>
        <w:t>«Да»</w:t>
      </w:r>
      <w:r w:rsidR="00BA770A" w:rsidRPr="00CF2AA4">
        <w:rPr>
          <w:rFonts w:ascii="Georgia" w:hAnsi="Georgia"/>
          <w:bCs/>
          <w:sz w:val="20"/>
          <w:szCs w:val="20"/>
          <w:lang w:val="ru-RU"/>
        </w:rPr>
        <w:t>).</w:t>
      </w:r>
    </w:p>
    <w:p w:rsidR="00BA770A" w:rsidRDefault="00BA770A" w:rsidP="00BA770A">
      <w:pPr>
        <w:pStyle w:val="a7"/>
        <w:ind w:right="-58"/>
        <w:jc w:val="center"/>
        <w:rPr>
          <w:rFonts w:ascii="Georgia" w:hAnsi="Georgia"/>
          <w:sz w:val="20"/>
          <w:lang w:val="ru-RU"/>
        </w:rPr>
      </w:pPr>
    </w:p>
    <w:p w:rsidR="00BA770A" w:rsidRPr="00BA770A" w:rsidRDefault="00BA770A" w:rsidP="00BA770A">
      <w:pPr>
        <w:pStyle w:val="a7"/>
        <w:ind w:right="-58"/>
        <w:jc w:val="center"/>
        <w:rPr>
          <w:rFonts w:ascii="Georgia" w:hAnsi="Georgia"/>
          <w:bCs/>
          <w:color w:val="C00000"/>
          <w:sz w:val="20"/>
          <w:szCs w:val="20"/>
          <w:lang w:val="ru-RU"/>
        </w:rPr>
      </w:pPr>
      <w:r w:rsidRPr="00BA770A">
        <w:rPr>
          <w:rFonts w:ascii="Georgia" w:hAnsi="Georgia"/>
          <w:bCs/>
          <w:color w:val="C00000"/>
          <w:sz w:val="20"/>
          <w:szCs w:val="20"/>
          <w:lang w:val="ru-RU"/>
        </w:rPr>
        <w:t xml:space="preserve">Игра </w:t>
      </w:r>
      <w:r w:rsidRPr="00BA770A">
        <w:rPr>
          <w:rFonts w:ascii="Georgia" w:hAnsi="Georgia"/>
          <w:b/>
          <w:bCs/>
          <w:color w:val="C00000"/>
          <w:sz w:val="20"/>
          <w:szCs w:val="20"/>
          <w:lang w:val="ru-RU"/>
        </w:rPr>
        <w:t>«Фокус»</w:t>
      </w:r>
    </w:p>
    <w:p w:rsidR="00BA770A" w:rsidRDefault="006032B2" w:rsidP="00BA770A">
      <w:pPr>
        <w:pStyle w:val="a7"/>
        <w:tabs>
          <w:tab w:val="left" w:pos="3119"/>
        </w:tabs>
        <w:ind w:right="-58"/>
        <w:jc w:val="both"/>
        <w:rPr>
          <w:rFonts w:ascii="Georgia" w:hAnsi="Georgia"/>
          <w:i/>
          <w:sz w:val="20"/>
          <w:lang w:val="ru-RU"/>
        </w:rPr>
      </w:pPr>
      <w:r>
        <w:rPr>
          <w:rFonts w:ascii="Georgia" w:hAnsi="Georgia"/>
          <w:sz w:val="20"/>
          <w:lang w:val="ru-RU"/>
        </w:rPr>
        <w:t xml:space="preserve">    </w:t>
      </w:r>
      <w:r w:rsidR="00BA770A" w:rsidRPr="00E67861">
        <w:rPr>
          <w:rFonts w:ascii="Georgia" w:hAnsi="Georgia"/>
          <w:sz w:val="20"/>
          <w:lang w:val="ru-RU"/>
        </w:rPr>
        <w:t xml:space="preserve">Взрослый вместе с ребенком рисует простым карандашом любые предметы, формы и произносит: </w:t>
      </w:r>
      <w:r w:rsidR="00BA770A" w:rsidRPr="00E67861">
        <w:rPr>
          <w:rFonts w:ascii="Georgia" w:hAnsi="Georgia"/>
          <w:b/>
          <w:sz w:val="20"/>
          <w:lang w:val="ru-RU"/>
        </w:rPr>
        <w:t>«Тут», «Вот».</w:t>
      </w:r>
      <w:r w:rsidR="00BA770A" w:rsidRPr="00E67861">
        <w:rPr>
          <w:rFonts w:ascii="Georgia" w:hAnsi="Georgia"/>
          <w:sz w:val="20"/>
          <w:lang w:val="ru-RU"/>
        </w:rPr>
        <w:t xml:space="preserve"> Затем ребенок ластиком стирает рисунок, взрослый эмоционально произносит </w:t>
      </w:r>
      <w:r w:rsidR="00BA770A" w:rsidRPr="00E67861">
        <w:rPr>
          <w:rFonts w:ascii="Georgia" w:hAnsi="Georgia"/>
          <w:b/>
          <w:sz w:val="20"/>
          <w:lang w:val="ru-RU"/>
        </w:rPr>
        <w:t>«Нет».</w:t>
      </w:r>
      <w:r w:rsidR="00BA770A" w:rsidRPr="00E67861">
        <w:rPr>
          <w:rFonts w:ascii="Georgia" w:hAnsi="Georgia"/>
          <w:sz w:val="20"/>
          <w:lang w:val="ru-RU"/>
        </w:rPr>
        <w:t xml:space="preserve"> Игра повторяется несколько раз, взрослый стимулирует ребенка к самостоятельному произнесению слов</w:t>
      </w:r>
      <w:r w:rsidR="00BA770A" w:rsidRPr="00E67861">
        <w:rPr>
          <w:rFonts w:ascii="Georgia" w:hAnsi="Georgia"/>
          <w:i/>
          <w:sz w:val="20"/>
          <w:lang w:val="ru-RU"/>
        </w:rPr>
        <w:t>: «тут», «вот», «нет».</w:t>
      </w:r>
    </w:p>
    <w:p w:rsidR="00BA770A" w:rsidRPr="00BA770A" w:rsidRDefault="00BA770A" w:rsidP="00BA770A">
      <w:pPr>
        <w:pStyle w:val="a7"/>
        <w:tabs>
          <w:tab w:val="left" w:pos="3119"/>
        </w:tabs>
        <w:ind w:right="-58"/>
        <w:jc w:val="center"/>
        <w:rPr>
          <w:rFonts w:ascii="Georgia" w:hAnsi="Georgia"/>
          <w:color w:val="C00000"/>
          <w:sz w:val="20"/>
          <w:lang w:val="ru-RU"/>
        </w:rPr>
      </w:pPr>
      <w:r w:rsidRPr="00BA770A">
        <w:rPr>
          <w:rFonts w:ascii="Georgia" w:hAnsi="Georgia"/>
          <w:color w:val="C00000"/>
          <w:sz w:val="20"/>
          <w:lang w:val="ru-RU"/>
        </w:rPr>
        <w:t xml:space="preserve">Игра </w:t>
      </w:r>
      <w:r w:rsidRPr="00BA770A">
        <w:rPr>
          <w:rFonts w:ascii="Georgia" w:hAnsi="Georgia"/>
          <w:b/>
          <w:color w:val="C00000"/>
          <w:sz w:val="20"/>
          <w:lang w:val="ru-RU"/>
        </w:rPr>
        <w:t>«Обертки»</w:t>
      </w:r>
    </w:p>
    <w:p w:rsidR="00BA770A" w:rsidRPr="00CF2AA4" w:rsidRDefault="00BA770A" w:rsidP="00BA770A">
      <w:pPr>
        <w:pStyle w:val="a7"/>
        <w:tabs>
          <w:tab w:val="left" w:pos="3119"/>
        </w:tabs>
        <w:ind w:right="-58"/>
        <w:jc w:val="both"/>
        <w:rPr>
          <w:rFonts w:ascii="Georgia" w:hAnsi="Georgia"/>
          <w:sz w:val="20"/>
          <w:lang w:val="ru-RU"/>
        </w:rPr>
      </w:pPr>
      <w:r w:rsidRPr="00CF2AA4">
        <w:rPr>
          <w:rFonts w:ascii="Georgia" w:hAnsi="Georgia"/>
          <w:sz w:val="20"/>
          <w:lang w:val="ru-RU"/>
        </w:rPr>
        <w:t xml:space="preserve"> </w:t>
      </w:r>
      <w:r w:rsidR="006032B2">
        <w:rPr>
          <w:rFonts w:ascii="Georgia" w:hAnsi="Georgia"/>
          <w:sz w:val="20"/>
          <w:lang w:val="ru-RU"/>
        </w:rPr>
        <w:t xml:space="preserve">    </w:t>
      </w:r>
      <w:r w:rsidRPr="00CF2AA4">
        <w:rPr>
          <w:rFonts w:ascii="Georgia" w:hAnsi="Georgia"/>
          <w:sz w:val="20"/>
          <w:lang w:val="ru-RU"/>
        </w:rPr>
        <w:t xml:space="preserve">Ребенок разворачивает различные мелкие предметы, завернутые в ткани/бумагу разной фактуры, увидев, что в обертке, взрослый стимулирует ребенка к произнесению: </w:t>
      </w:r>
      <w:r w:rsidRPr="006032B2">
        <w:rPr>
          <w:rFonts w:ascii="Georgia" w:hAnsi="Georgia"/>
          <w:b/>
          <w:sz w:val="20"/>
          <w:lang w:val="ru-RU"/>
        </w:rPr>
        <w:t>«Опа!»</w:t>
      </w:r>
      <w:r w:rsidRPr="00CF2AA4">
        <w:rPr>
          <w:rFonts w:ascii="Georgia" w:hAnsi="Georgia"/>
          <w:sz w:val="20"/>
          <w:lang w:val="ru-RU"/>
        </w:rPr>
        <w:t xml:space="preserve"> или названий предметов.</w:t>
      </w:r>
    </w:p>
    <w:p w:rsidR="00BA770A" w:rsidRPr="00BA770A" w:rsidRDefault="00BA770A" w:rsidP="00BA770A">
      <w:pPr>
        <w:pStyle w:val="a7"/>
        <w:ind w:right="-58"/>
        <w:jc w:val="center"/>
        <w:rPr>
          <w:rFonts w:ascii="Georgia" w:hAnsi="Georgia"/>
          <w:b/>
          <w:bCs/>
          <w:color w:val="C00000"/>
          <w:sz w:val="20"/>
          <w:szCs w:val="20"/>
          <w:lang w:val="ru-RU"/>
        </w:rPr>
      </w:pPr>
      <w:r w:rsidRPr="00BA770A">
        <w:rPr>
          <w:rFonts w:ascii="Georgia" w:hAnsi="Georgia"/>
          <w:bCs/>
          <w:color w:val="C00000"/>
          <w:sz w:val="20"/>
          <w:szCs w:val="20"/>
          <w:lang w:val="ru-RU"/>
        </w:rPr>
        <w:t xml:space="preserve">Игра </w:t>
      </w:r>
      <w:r w:rsidRPr="00BA770A">
        <w:rPr>
          <w:rFonts w:ascii="Georgia" w:hAnsi="Georgia"/>
          <w:b/>
          <w:bCs/>
          <w:color w:val="C00000"/>
          <w:sz w:val="20"/>
          <w:szCs w:val="20"/>
          <w:lang w:val="ru-RU"/>
        </w:rPr>
        <w:t>«Фонтан»</w:t>
      </w:r>
    </w:p>
    <w:p w:rsidR="00BA770A" w:rsidRPr="00CF2AA4" w:rsidRDefault="00BA770A" w:rsidP="00BA770A">
      <w:pPr>
        <w:pStyle w:val="a7"/>
        <w:ind w:right="-58"/>
        <w:jc w:val="both"/>
        <w:rPr>
          <w:rFonts w:ascii="Georgia" w:hAnsi="Georgia"/>
          <w:bCs/>
          <w:sz w:val="20"/>
          <w:szCs w:val="20"/>
          <w:lang w:val="ru-RU"/>
        </w:rPr>
      </w:pPr>
      <w:r w:rsidRPr="00E67861">
        <w:rPr>
          <w:rFonts w:ascii="Georgia" w:hAnsi="Georgia"/>
          <w:bCs/>
          <w:sz w:val="20"/>
          <w:szCs w:val="20"/>
          <w:lang w:val="ru-RU"/>
        </w:rPr>
        <w:t xml:space="preserve"> </w:t>
      </w:r>
      <w:r w:rsidR="006032B2">
        <w:rPr>
          <w:rFonts w:ascii="Georgia" w:hAnsi="Georgia"/>
          <w:bCs/>
          <w:sz w:val="20"/>
          <w:szCs w:val="20"/>
          <w:lang w:val="ru-RU"/>
        </w:rPr>
        <w:t xml:space="preserve">    </w:t>
      </w:r>
      <w:r w:rsidRPr="00E67861">
        <w:rPr>
          <w:rFonts w:ascii="Georgia" w:hAnsi="Georgia"/>
          <w:bCs/>
          <w:sz w:val="20"/>
          <w:szCs w:val="20"/>
          <w:lang w:val="ru-RU"/>
        </w:rPr>
        <w:t>Подставляя палец, ложку под струю воды из-под крана получается «фонтан» — для закрепления слова в лексиконе ребенка желательно показать различные фонтаны в городе. Ребенка побуждают к произнесению звукоподражания «пш-ш-ш» в момент игры в «фонтан».</w:t>
      </w:r>
    </w:p>
    <w:p w:rsidR="00BA770A" w:rsidRPr="00EA58EA" w:rsidRDefault="002936BE" w:rsidP="00BA770A">
      <w:pPr>
        <w:pStyle w:val="a7"/>
        <w:ind w:right="-58"/>
        <w:jc w:val="center"/>
        <w:rPr>
          <w:rFonts w:ascii="Georgia" w:hAnsi="Georgia"/>
          <w:color w:val="C00000"/>
          <w:sz w:val="20"/>
          <w:lang w:val="ru-RU"/>
        </w:rPr>
      </w:pPr>
      <w:r>
        <w:rPr>
          <w:rFonts w:ascii="Georgia" w:hAnsi="Georgia"/>
          <w:noProof/>
          <w:color w:val="C00000"/>
          <w:sz w:val="20"/>
          <w:lang w:val="ru-RU" w:eastAsia="ru-RU"/>
        </w:rPr>
        <w:pict>
          <v:roundrect id="_x0000_s1036" alt="" style="position:absolute;left:0;text-align:left;margin-left:-7.85pt;margin-top:-14.1pt;width:255.75pt;height:562.5pt;z-index:-251650048;mso-wrap-edited:f;mso-width-percent:0;mso-height-percent:0;mso-width-percent:0;mso-height-percent:0" arcsize="10923f" fillcolor="white [3201]" strokecolor="#9bbb59 [3206]" strokeweight="1pt">
            <v:stroke dashstyle="dash"/>
            <v:shadow color="#868686"/>
          </v:roundrect>
        </w:pict>
      </w:r>
      <w:r w:rsidR="00BA770A" w:rsidRPr="00EA58EA">
        <w:rPr>
          <w:rFonts w:ascii="Georgia" w:hAnsi="Georgia"/>
          <w:color w:val="C00000"/>
          <w:sz w:val="20"/>
          <w:lang w:val="ru-RU"/>
        </w:rPr>
        <w:t xml:space="preserve">Упражнение </w:t>
      </w:r>
      <w:r w:rsidR="00BA770A" w:rsidRPr="00EA58EA">
        <w:rPr>
          <w:rFonts w:ascii="Georgia" w:hAnsi="Georgia"/>
          <w:b/>
          <w:color w:val="C00000"/>
          <w:sz w:val="20"/>
          <w:lang w:val="ru-RU"/>
        </w:rPr>
        <w:t>«Закрашиваем зеркало»</w:t>
      </w:r>
    </w:p>
    <w:p w:rsidR="00BA770A" w:rsidRDefault="00BA770A" w:rsidP="00BA770A">
      <w:pPr>
        <w:pStyle w:val="a7"/>
        <w:ind w:right="-58" w:firstLine="284"/>
        <w:jc w:val="both"/>
        <w:rPr>
          <w:rFonts w:ascii="Georgia" w:hAnsi="Georgia"/>
          <w:sz w:val="20"/>
          <w:lang w:val="ru-RU"/>
        </w:rPr>
      </w:pPr>
      <w:r w:rsidRPr="00C16ABB">
        <w:rPr>
          <w:rFonts w:ascii="Georgia" w:hAnsi="Georgia"/>
          <w:i/>
          <w:sz w:val="20"/>
          <w:lang w:val="ru-RU"/>
        </w:rPr>
        <w:t>Задачи:</w:t>
      </w:r>
      <w:r w:rsidRPr="00C16ABB">
        <w:rPr>
          <w:rFonts w:ascii="Georgia" w:hAnsi="Georgia"/>
          <w:sz w:val="20"/>
          <w:lang w:val="ru-RU"/>
        </w:rPr>
        <w:t xml:space="preserve"> стимуляция указательного слова </w:t>
      </w:r>
      <w:r w:rsidRPr="00C16ABB">
        <w:rPr>
          <w:rFonts w:ascii="Georgia" w:hAnsi="Georgia"/>
          <w:b/>
          <w:sz w:val="20"/>
          <w:lang w:val="ru-RU"/>
        </w:rPr>
        <w:t>«Вот»,</w:t>
      </w:r>
      <w:r w:rsidRPr="00C16ABB">
        <w:rPr>
          <w:rFonts w:ascii="Georgia" w:hAnsi="Georgia"/>
          <w:sz w:val="20"/>
          <w:lang w:val="ru-RU"/>
        </w:rPr>
        <w:t xml:space="preserve"> активизация диалогической речи, закрепление знания названий частей лица. </w:t>
      </w:r>
      <w:r>
        <w:rPr>
          <w:rFonts w:ascii="Georgia" w:hAnsi="Georgia"/>
          <w:sz w:val="20"/>
          <w:lang w:val="ru-RU"/>
        </w:rPr>
        <w:t xml:space="preserve">                 </w:t>
      </w:r>
      <w:r w:rsidRPr="00C16ABB">
        <w:rPr>
          <w:rFonts w:ascii="Georgia" w:hAnsi="Georgia"/>
          <w:i/>
          <w:sz w:val="20"/>
          <w:lang w:val="ru-RU"/>
        </w:rPr>
        <w:t>Ход упражнения.</w:t>
      </w:r>
      <w:r w:rsidRPr="00C16ABB">
        <w:rPr>
          <w:rFonts w:ascii="Georgia" w:hAnsi="Georgia"/>
          <w:sz w:val="20"/>
          <w:lang w:val="ru-RU"/>
        </w:rPr>
        <w:t xml:space="preserve"> Взрослый сажает ребенка на колени перед большим зеркалом, совместно рассматривается лицо ребенка. Затем взрослый вместе с ребенком губкой или большой кистью закрашивает зеркало краской, чтобы постепенно смывая краску влажной губкой, рассказывать ребенку о его частях лица, стимулировать ребенка к их сопряженному или повторному произнесению. В конце игры взрослый несколько раз эмоционально произносит: </w:t>
      </w:r>
      <w:r w:rsidRPr="00C16ABB">
        <w:rPr>
          <w:rFonts w:ascii="Georgia" w:hAnsi="Georgia"/>
          <w:b/>
          <w:sz w:val="20"/>
          <w:lang w:val="ru-RU"/>
        </w:rPr>
        <w:t>«Где Саша? Вот!»,</w:t>
      </w:r>
      <w:r w:rsidRPr="00C16ABB">
        <w:rPr>
          <w:rFonts w:ascii="Georgia" w:hAnsi="Georgia"/>
          <w:sz w:val="20"/>
          <w:lang w:val="ru-RU"/>
        </w:rPr>
        <w:t xml:space="preserve"> побуждая ребенка к активной речи. Важно, чтобы действия по закрашиванию и смыванию краски проводились ребенком или совместно с ребенком, но не самим взрослым.</w:t>
      </w:r>
    </w:p>
    <w:p w:rsidR="00BA770A" w:rsidRDefault="00BA770A" w:rsidP="00BA770A">
      <w:pPr>
        <w:pStyle w:val="a7"/>
        <w:ind w:right="-58" w:firstLine="284"/>
        <w:jc w:val="both"/>
        <w:rPr>
          <w:rFonts w:ascii="Georgia" w:hAnsi="Georgia"/>
          <w:sz w:val="20"/>
          <w:lang w:val="ru-RU"/>
        </w:rPr>
      </w:pPr>
    </w:p>
    <w:p w:rsidR="00BA770A" w:rsidRPr="00BA770A" w:rsidRDefault="00BA770A" w:rsidP="00BA770A">
      <w:pPr>
        <w:pStyle w:val="a7"/>
        <w:ind w:right="-58"/>
        <w:jc w:val="center"/>
        <w:rPr>
          <w:rFonts w:ascii="Georgia" w:hAnsi="Georgia"/>
          <w:b/>
          <w:color w:val="C00000"/>
          <w:sz w:val="20"/>
          <w:lang w:val="ru-RU"/>
        </w:rPr>
      </w:pPr>
      <w:r w:rsidRPr="00BA770A">
        <w:rPr>
          <w:rFonts w:ascii="Georgia" w:hAnsi="Georgia"/>
          <w:color w:val="C00000"/>
          <w:sz w:val="20"/>
          <w:lang w:val="ru-RU"/>
        </w:rPr>
        <w:t xml:space="preserve">Упражнение </w:t>
      </w:r>
      <w:r w:rsidRPr="00BA770A">
        <w:rPr>
          <w:rFonts w:ascii="Georgia" w:hAnsi="Georgia"/>
          <w:b/>
          <w:color w:val="C00000"/>
          <w:sz w:val="20"/>
          <w:lang w:val="ru-RU"/>
        </w:rPr>
        <w:t>«Рисование ладошками»</w:t>
      </w:r>
    </w:p>
    <w:p w:rsidR="00BA770A" w:rsidRDefault="006032B2" w:rsidP="00BA770A">
      <w:pPr>
        <w:pStyle w:val="a7"/>
        <w:ind w:right="-58"/>
        <w:jc w:val="both"/>
        <w:rPr>
          <w:rFonts w:ascii="Georgia" w:hAnsi="Georgia"/>
          <w:sz w:val="20"/>
          <w:lang w:val="ru-RU"/>
        </w:rPr>
      </w:pPr>
      <w:r>
        <w:rPr>
          <w:rFonts w:ascii="Georgia" w:hAnsi="Georgia"/>
          <w:sz w:val="20"/>
          <w:lang w:val="ru-RU"/>
        </w:rPr>
        <w:t xml:space="preserve">     </w:t>
      </w:r>
      <w:r w:rsidR="00BA770A" w:rsidRPr="00072D2D">
        <w:rPr>
          <w:rFonts w:ascii="Georgia" w:hAnsi="Georgia"/>
          <w:sz w:val="20"/>
          <w:lang w:val="ru-RU"/>
        </w:rPr>
        <w:t xml:space="preserve">Задачи: формирование умения соотносить ритм движений со зрительно-речевыми координациями, снятие психоэмоционального напряжения. </w:t>
      </w:r>
    </w:p>
    <w:p w:rsidR="00BA770A" w:rsidRDefault="00BA770A" w:rsidP="00BA770A">
      <w:pPr>
        <w:pStyle w:val="a7"/>
        <w:ind w:right="-58"/>
        <w:jc w:val="both"/>
        <w:rPr>
          <w:rFonts w:ascii="Georgia" w:hAnsi="Georgia"/>
          <w:sz w:val="20"/>
          <w:lang w:val="ru-RU"/>
        </w:rPr>
      </w:pPr>
      <w:r w:rsidRPr="00795A98">
        <w:rPr>
          <w:rFonts w:ascii="Georgia" w:hAnsi="Georgia"/>
          <w:i/>
          <w:sz w:val="20"/>
          <w:lang w:val="ru-RU"/>
        </w:rPr>
        <w:t>Ход упражнения.</w:t>
      </w:r>
      <w:r w:rsidRPr="00072D2D">
        <w:rPr>
          <w:rFonts w:ascii="Georgia" w:hAnsi="Georgia"/>
          <w:sz w:val="20"/>
          <w:lang w:val="ru-RU"/>
        </w:rPr>
        <w:t xml:space="preserve"> Взрослый предлагает ребенку, воспользовавшись пальчиковыми красками и ватманом, оставить отпечатки ладоней. Одновременно с прикладыванием руки к бумаге ребенок произносит слог (цепочку слогов) вслед за взрослым. То же самое упражнение проводится во время рисования подушечками пальцев.</w:t>
      </w:r>
    </w:p>
    <w:p w:rsidR="00BA770A" w:rsidRPr="00BA770A" w:rsidRDefault="00BA770A" w:rsidP="00BA770A">
      <w:pPr>
        <w:pStyle w:val="a7"/>
        <w:ind w:right="-58" w:firstLine="284"/>
        <w:jc w:val="center"/>
        <w:rPr>
          <w:rFonts w:ascii="Times New Roman" w:hAnsi="Times New Roman"/>
          <w:color w:val="C00000"/>
          <w:sz w:val="18"/>
          <w:szCs w:val="20"/>
          <w:lang w:val="ru-RU"/>
        </w:rPr>
      </w:pPr>
      <w:r w:rsidRPr="00BA770A">
        <w:rPr>
          <w:rFonts w:ascii="Georgia" w:hAnsi="Georgia"/>
          <w:color w:val="C00000"/>
          <w:sz w:val="20"/>
          <w:lang w:val="ru-RU"/>
        </w:rPr>
        <w:t xml:space="preserve">Игра </w:t>
      </w:r>
      <w:r w:rsidRPr="00BA770A">
        <w:rPr>
          <w:rFonts w:ascii="Georgia" w:hAnsi="Georgia"/>
          <w:b/>
          <w:color w:val="C00000"/>
          <w:sz w:val="20"/>
          <w:lang w:val="ru-RU"/>
        </w:rPr>
        <w:t>«Мыльные пузыри»</w:t>
      </w:r>
    </w:p>
    <w:p w:rsidR="00BA770A" w:rsidRDefault="00BA770A" w:rsidP="00BA770A">
      <w:pPr>
        <w:pStyle w:val="a7"/>
        <w:ind w:right="-58" w:firstLine="284"/>
        <w:jc w:val="both"/>
        <w:rPr>
          <w:rFonts w:ascii="Georgia" w:hAnsi="Georgia"/>
          <w:sz w:val="20"/>
          <w:lang w:val="ru-RU"/>
        </w:rPr>
      </w:pPr>
      <w:r w:rsidRPr="00C16ABB">
        <w:rPr>
          <w:rFonts w:ascii="Georgia" w:hAnsi="Georgia"/>
          <w:i/>
          <w:sz w:val="20"/>
          <w:lang w:val="ru-RU"/>
        </w:rPr>
        <w:t>Задачи:</w:t>
      </w:r>
      <w:r w:rsidRPr="00C16ABB">
        <w:rPr>
          <w:rFonts w:ascii="Georgia" w:hAnsi="Georgia"/>
          <w:sz w:val="20"/>
          <w:lang w:val="ru-RU"/>
        </w:rPr>
        <w:t xml:space="preserve"> формирование артикуляционных навыков, преодоление явлений артикуляционной апраксии. </w:t>
      </w:r>
      <w:r>
        <w:rPr>
          <w:rFonts w:ascii="Georgia" w:hAnsi="Georgia"/>
          <w:sz w:val="20"/>
          <w:lang w:val="ru-RU"/>
        </w:rPr>
        <w:t xml:space="preserve">                                 </w:t>
      </w:r>
    </w:p>
    <w:p w:rsidR="00BA770A" w:rsidRDefault="00BA770A" w:rsidP="00BA770A">
      <w:pPr>
        <w:pStyle w:val="a7"/>
        <w:ind w:right="-58" w:firstLine="284"/>
        <w:jc w:val="both"/>
        <w:rPr>
          <w:rFonts w:ascii="Georgia" w:hAnsi="Georgia"/>
          <w:sz w:val="20"/>
          <w:lang w:val="ru-RU"/>
        </w:rPr>
      </w:pPr>
      <w:r w:rsidRPr="00C16ABB">
        <w:rPr>
          <w:rFonts w:ascii="Georgia" w:hAnsi="Georgia"/>
          <w:i/>
          <w:sz w:val="20"/>
          <w:lang w:val="ru-RU"/>
        </w:rPr>
        <w:t>Ход игры.</w:t>
      </w:r>
      <w:r w:rsidRPr="00C16ABB">
        <w:rPr>
          <w:rFonts w:ascii="Georgia" w:hAnsi="Georgia"/>
          <w:sz w:val="20"/>
          <w:lang w:val="ru-RU"/>
        </w:rPr>
        <w:t xml:space="preserve"> Ребенок лопает мыльные пузыри, пускаемые над столом, хлопками, сопровождая действие произнесением звуков: «б», «п», «оп», «ап</w:t>
      </w:r>
      <w:r>
        <w:rPr>
          <w:rFonts w:ascii="Georgia" w:hAnsi="Georgia"/>
          <w:sz w:val="20"/>
          <w:lang w:val="ru-RU"/>
        </w:rPr>
        <w:t>».</w:t>
      </w:r>
    </w:p>
    <w:p w:rsidR="00BA770A" w:rsidRPr="00BA770A" w:rsidRDefault="00BA770A" w:rsidP="00BA770A">
      <w:pPr>
        <w:pStyle w:val="a7"/>
        <w:ind w:right="-58" w:firstLine="284"/>
        <w:jc w:val="center"/>
        <w:rPr>
          <w:rFonts w:ascii="Georgia" w:hAnsi="Georgia"/>
          <w:b/>
          <w:color w:val="C00000"/>
          <w:sz w:val="20"/>
          <w:lang w:val="ru-RU"/>
        </w:rPr>
      </w:pPr>
      <w:r w:rsidRPr="00BA770A">
        <w:rPr>
          <w:rFonts w:ascii="Georgia" w:hAnsi="Georgia"/>
          <w:color w:val="C00000"/>
          <w:sz w:val="20"/>
          <w:lang w:val="ru-RU"/>
        </w:rPr>
        <w:t xml:space="preserve">Игра </w:t>
      </w:r>
      <w:r w:rsidRPr="00BA770A">
        <w:rPr>
          <w:rFonts w:ascii="Georgia" w:hAnsi="Georgia"/>
          <w:b/>
          <w:color w:val="C00000"/>
          <w:sz w:val="20"/>
          <w:lang w:val="ru-RU"/>
        </w:rPr>
        <w:t xml:space="preserve">«Плыви — </w:t>
      </w:r>
      <w:r>
        <w:rPr>
          <w:rFonts w:ascii="Georgia" w:hAnsi="Georgia"/>
          <w:b/>
          <w:color w:val="C00000"/>
          <w:sz w:val="20"/>
          <w:lang w:val="ru-RU"/>
        </w:rPr>
        <w:t>катись — лети»</w:t>
      </w:r>
    </w:p>
    <w:p w:rsidR="00BA770A" w:rsidRDefault="00BA770A" w:rsidP="00BA770A">
      <w:pPr>
        <w:pStyle w:val="a7"/>
        <w:ind w:right="-58" w:firstLine="284"/>
        <w:jc w:val="both"/>
        <w:rPr>
          <w:rFonts w:ascii="Georgia" w:hAnsi="Georgia"/>
          <w:b/>
          <w:sz w:val="20"/>
          <w:lang w:val="ru-RU"/>
        </w:rPr>
      </w:pPr>
      <w:r w:rsidRPr="00C16ABB">
        <w:rPr>
          <w:rFonts w:ascii="Georgia" w:hAnsi="Georgia"/>
          <w:sz w:val="20"/>
          <w:lang w:val="ru-RU"/>
        </w:rPr>
        <w:t xml:space="preserve">Ребенок дует на кораблик в тазу, взрослый стимулирует ребенка к произнесению слова </w:t>
      </w:r>
      <w:r w:rsidRPr="00072D2D">
        <w:rPr>
          <w:rFonts w:ascii="Georgia" w:hAnsi="Georgia"/>
          <w:b/>
          <w:sz w:val="20"/>
          <w:lang w:val="ru-RU"/>
        </w:rPr>
        <w:t>«Плыви!».</w:t>
      </w:r>
      <w:r w:rsidRPr="00C16ABB">
        <w:rPr>
          <w:rFonts w:ascii="Georgia" w:hAnsi="Georgia"/>
          <w:sz w:val="20"/>
          <w:lang w:val="ru-RU"/>
        </w:rPr>
        <w:t xml:space="preserve"> Ребенок дует на легкий шарик (пенопластовый, из-под пинг-понга), взрослый стимулирует ребенка к произнесению слова </w:t>
      </w:r>
      <w:r w:rsidRPr="00C16ABB">
        <w:rPr>
          <w:rFonts w:ascii="Georgia" w:hAnsi="Georgia"/>
          <w:b/>
          <w:sz w:val="20"/>
          <w:lang w:val="ru-RU"/>
        </w:rPr>
        <w:t>«Катись!».</w:t>
      </w:r>
      <w:r w:rsidRPr="00C16ABB">
        <w:rPr>
          <w:rFonts w:ascii="Georgia" w:hAnsi="Georgia"/>
          <w:sz w:val="20"/>
          <w:lang w:val="ru-RU"/>
        </w:rPr>
        <w:t xml:space="preserve"> </w:t>
      </w:r>
      <w:r w:rsidRPr="009B6C72">
        <w:rPr>
          <w:rFonts w:ascii="Georgia" w:hAnsi="Georgia"/>
          <w:sz w:val="20"/>
          <w:lang w:val="ru-RU"/>
        </w:rPr>
        <w:t xml:space="preserve">Вариант игры с воздушным шариком </w:t>
      </w:r>
      <w:r w:rsidRPr="009B6C72">
        <w:rPr>
          <w:rFonts w:ascii="Georgia" w:hAnsi="Georgia"/>
          <w:b/>
          <w:sz w:val="20"/>
          <w:lang w:val="ru-RU"/>
        </w:rPr>
        <w:t>«Лети!».</w:t>
      </w:r>
    </w:p>
    <w:p w:rsidR="00BA770A" w:rsidRPr="006032B2" w:rsidRDefault="002936BE" w:rsidP="006032B2">
      <w:pPr>
        <w:pStyle w:val="a7"/>
        <w:ind w:right="-58" w:firstLine="284"/>
        <w:jc w:val="center"/>
        <w:rPr>
          <w:rFonts w:ascii="Georgia" w:hAnsi="Georgia"/>
          <w:b/>
          <w:color w:val="C00000"/>
          <w:sz w:val="20"/>
          <w:lang w:val="ru-RU"/>
        </w:rPr>
      </w:pPr>
      <w:r>
        <w:rPr>
          <w:rFonts w:ascii="Georgia" w:hAnsi="Georgia"/>
          <w:noProof/>
          <w:color w:val="C00000"/>
          <w:sz w:val="20"/>
          <w:lang w:val="ru-RU" w:eastAsia="ru-RU"/>
        </w:rPr>
        <w:pict>
          <v:roundrect id="_x0000_s1035" alt="" style="position:absolute;left:0;text-align:left;margin-left:-7.6pt;margin-top:-14.1pt;width:252.75pt;height:562.5pt;z-index:-251649024;mso-wrap-edited:f;mso-width-percent:0;mso-height-percent:0;mso-width-percent:0;mso-height-percent:0" arcsize="10923f" fillcolor="white [3201]" strokecolor="#9bbb59 [3206]" strokeweight="1pt">
            <v:stroke dashstyle="dash"/>
            <v:shadow color="#868686"/>
          </v:roundrect>
        </w:pict>
      </w:r>
      <w:r w:rsidR="00BA770A" w:rsidRPr="006032B2">
        <w:rPr>
          <w:rFonts w:ascii="Georgia" w:hAnsi="Georgia"/>
          <w:color w:val="C00000"/>
          <w:sz w:val="20"/>
          <w:lang w:val="ru-RU"/>
        </w:rPr>
        <w:t>Игра</w:t>
      </w:r>
      <w:r w:rsidR="00BA770A" w:rsidRPr="006032B2">
        <w:rPr>
          <w:rFonts w:ascii="Georgia" w:hAnsi="Georgia"/>
          <w:b/>
          <w:color w:val="C00000"/>
          <w:sz w:val="20"/>
          <w:lang w:val="ru-RU"/>
        </w:rPr>
        <w:t xml:space="preserve"> «Речевой фотоальбом»</w:t>
      </w:r>
    </w:p>
    <w:p w:rsidR="006032B2" w:rsidRDefault="00BA770A" w:rsidP="006032B2">
      <w:pPr>
        <w:pStyle w:val="a7"/>
        <w:ind w:right="-58" w:firstLine="284"/>
        <w:jc w:val="both"/>
        <w:rPr>
          <w:rFonts w:ascii="Georgia" w:hAnsi="Georgia"/>
          <w:sz w:val="20"/>
          <w:lang w:val="ru-RU"/>
        </w:rPr>
      </w:pPr>
      <w:r w:rsidRPr="00BA770A">
        <w:rPr>
          <w:rFonts w:ascii="Georgia" w:hAnsi="Georgia"/>
          <w:sz w:val="20"/>
          <w:lang w:val="ru-RU"/>
        </w:rPr>
        <w:t>Подготовить фотоальбом с фото ребенка</w:t>
      </w:r>
      <w:r>
        <w:rPr>
          <w:rFonts w:ascii="Georgia" w:hAnsi="Georgia"/>
          <w:sz w:val="20"/>
          <w:lang w:val="ru-RU"/>
        </w:rPr>
        <w:t xml:space="preserve"> в различных активностях. Желательно, чтобы в альбоме были совместные фото ребенка только с мамой, только с папой, только с бабушкой, дедушкой. Каждый день (вечер) рассказываем и показываем фотоальбом любимым игрушкам. При этом оречевляем все то, что изображено на фото простыми короткими предложениями, которые должны быть одинаковыми: «Это Миша. Миша на море. Это мама Миши. Это папа Миши. Миша ест. Миша бежит. Миша спит и т.п.»</w:t>
      </w:r>
      <w:r w:rsidR="006032B2">
        <w:rPr>
          <w:rFonts w:ascii="Georgia" w:hAnsi="Georgia"/>
          <w:sz w:val="20"/>
          <w:lang w:val="ru-RU"/>
        </w:rPr>
        <w:t xml:space="preserve"> Игра помогает эмоционально подкрепить деятельность ребенка.</w:t>
      </w:r>
    </w:p>
    <w:p w:rsidR="006032B2" w:rsidRPr="00BA770A" w:rsidRDefault="006032B2" w:rsidP="006032B2">
      <w:pPr>
        <w:pStyle w:val="a7"/>
        <w:ind w:right="-58" w:firstLine="284"/>
        <w:jc w:val="both"/>
        <w:rPr>
          <w:rFonts w:ascii="Georgia" w:hAnsi="Georgia"/>
          <w:sz w:val="20"/>
          <w:lang w:val="ru-RU"/>
        </w:rPr>
      </w:pPr>
    </w:p>
    <w:p w:rsidR="006032B2" w:rsidRDefault="006032B2" w:rsidP="006032B2">
      <w:pPr>
        <w:pStyle w:val="a7"/>
        <w:ind w:right="-58" w:firstLine="284"/>
        <w:jc w:val="center"/>
        <w:rPr>
          <w:rFonts w:ascii="Georgia" w:hAnsi="Georgia"/>
          <w:b/>
          <w:color w:val="C00000"/>
          <w:sz w:val="20"/>
          <w:lang w:val="ru-RU"/>
        </w:rPr>
      </w:pPr>
      <w:r w:rsidRPr="006032B2">
        <w:rPr>
          <w:rFonts w:ascii="Georgia" w:hAnsi="Georgia"/>
          <w:color w:val="C00000"/>
          <w:sz w:val="20"/>
          <w:lang w:val="ru-RU"/>
        </w:rPr>
        <w:t>Игра</w:t>
      </w:r>
      <w:r w:rsidRPr="006032B2">
        <w:rPr>
          <w:rFonts w:ascii="Georgia" w:hAnsi="Georgia"/>
          <w:b/>
          <w:color w:val="C00000"/>
          <w:sz w:val="20"/>
          <w:lang w:val="ru-RU"/>
        </w:rPr>
        <w:t xml:space="preserve"> «Баночка с волшебными звуками»</w:t>
      </w:r>
    </w:p>
    <w:p w:rsidR="006032B2" w:rsidRDefault="006032B2" w:rsidP="006032B2">
      <w:pPr>
        <w:pStyle w:val="a7"/>
        <w:ind w:right="-58" w:firstLine="284"/>
        <w:jc w:val="both"/>
        <w:rPr>
          <w:rFonts w:ascii="Georgia" w:hAnsi="Georgia"/>
          <w:sz w:val="20"/>
          <w:lang w:val="ru-RU"/>
        </w:rPr>
      </w:pPr>
      <w:r>
        <w:rPr>
          <w:rFonts w:ascii="Georgia" w:hAnsi="Georgia"/>
          <w:sz w:val="20"/>
          <w:lang w:val="ru-RU"/>
        </w:rPr>
        <w:t>Сенсорная игра по знакомству с</w:t>
      </w:r>
      <w:r w:rsidRPr="006032B2">
        <w:rPr>
          <w:rFonts w:ascii="Georgia" w:hAnsi="Georgia"/>
          <w:sz w:val="20"/>
          <w:lang w:val="ru-RU"/>
        </w:rPr>
        <w:t xml:space="preserve"> волшебными звуками, которые спрятались в баночке.</w:t>
      </w:r>
      <w:r>
        <w:rPr>
          <w:rFonts w:ascii="Georgia" w:hAnsi="Georgia"/>
          <w:sz w:val="20"/>
          <w:lang w:val="ru-RU"/>
        </w:rPr>
        <w:t xml:space="preserve"> Тем самым активизируем работу слухового анализатора. Комментируем ребенку: «Эту песенку поют тихие шарики. Эту – сверкающий салют. Эту – морские камушки. Эту – цветной песок. Ребенок закрывает глаза и угадывает, где чья песенка. Отрабатываем слова: «Это. Тут. Вот. Ура»</w:t>
      </w:r>
    </w:p>
    <w:p w:rsidR="006032B2" w:rsidRDefault="006032B2" w:rsidP="006032B2">
      <w:pPr>
        <w:pStyle w:val="a7"/>
        <w:ind w:right="-58" w:firstLine="284"/>
        <w:jc w:val="center"/>
        <w:rPr>
          <w:rFonts w:ascii="Georgia" w:hAnsi="Georgia"/>
          <w:b/>
          <w:color w:val="C00000"/>
          <w:sz w:val="20"/>
          <w:lang w:val="ru-RU"/>
        </w:rPr>
      </w:pPr>
      <w:r w:rsidRPr="006032B2">
        <w:rPr>
          <w:rFonts w:ascii="Georgia" w:hAnsi="Georgia"/>
          <w:color w:val="C00000"/>
          <w:sz w:val="20"/>
          <w:lang w:val="ru-RU"/>
        </w:rPr>
        <w:t>Игра</w:t>
      </w:r>
      <w:r w:rsidRPr="006032B2">
        <w:rPr>
          <w:rFonts w:ascii="Georgia" w:hAnsi="Georgia"/>
          <w:b/>
          <w:color w:val="C00000"/>
          <w:sz w:val="20"/>
          <w:lang w:val="ru-RU"/>
        </w:rPr>
        <w:t xml:space="preserve"> «</w:t>
      </w:r>
      <w:r>
        <w:rPr>
          <w:rFonts w:ascii="Georgia" w:hAnsi="Georgia"/>
          <w:b/>
          <w:color w:val="C00000"/>
          <w:sz w:val="20"/>
          <w:lang w:val="ru-RU"/>
        </w:rPr>
        <w:t>Сокровища и кофе</w:t>
      </w:r>
      <w:r w:rsidRPr="006032B2">
        <w:rPr>
          <w:rFonts w:ascii="Georgia" w:hAnsi="Georgia"/>
          <w:b/>
          <w:color w:val="C00000"/>
          <w:sz w:val="20"/>
          <w:lang w:val="ru-RU"/>
        </w:rPr>
        <w:t>»</w:t>
      </w:r>
    </w:p>
    <w:p w:rsidR="006032B2" w:rsidRPr="006032B2" w:rsidRDefault="006032B2" w:rsidP="006032B2">
      <w:pPr>
        <w:pStyle w:val="a7"/>
        <w:ind w:right="-58" w:firstLine="284"/>
        <w:jc w:val="both"/>
        <w:rPr>
          <w:rFonts w:ascii="Georgia" w:hAnsi="Georgia"/>
          <w:sz w:val="20"/>
          <w:lang w:val="ru-RU"/>
        </w:rPr>
      </w:pPr>
      <w:r>
        <w:rPr>
          <w:rFonts w:ascii="Georgia" w:hAnsi="Georgia"/>
          <w:sz w:val="20"/>
          <w:lang w:val="ru-RU"/>
        </w:rPr>
        <w:t>Берется кофе, в фольгу заворачиваем игрушки (слова однослоговой структуры, н-р, бусы, часы, мыло, пони и т.д.), прячем в коробку с кофе: «Злая колдунья заморозила сокровища и спрятала от нас. Давай спасем сокровища». Достаем предмет со словами: «Что там? Ищи! Опа! Это бусы. Нашли!». Можно из кофе сделать салют, оречевляем.</w:t>
      </w:r>
    </w:p>
    <w:p w:rsidR="006032B2" w:rsidRDefault="006032B2" w:rsidP="006032B2">
      <w:pPr>
        <w:pStyle w:val="a7"/>
        <w:ind w:right="-58" w:firstLine="284"/>
        <w:jc w:val="center"/>
        <w:rPr>
          <w:rFonts w:ascii="Georgia" w:hAnsi="Georgia"/>
          <w:b/>
          <w:color w:val="C00000"/>
          <w:sz w:val="20"/>
          <w:lang w:val="ru-RU"/>
        </w:rPr>
      </w:pPr>
      <w:r w:rsidRPr="006032B2">
        <w:rPr>
          <w:rFonts w:ascii="Georgia" w:hAnsi="Georgia"/>
          <w:color w:val="C00000"/>
          <w:sz w:val="20"/>
          <w:lang w:val="ru-RU"/>
        </w:rPr>
        <w:t>Игра</w:t>
      </w:r>
      <w:r w:rsidRPr="006032B2">
        <w:rPr>
          <w:rFonts w:ascii="Georgia" w:hAnsi="Georgia"/>
          <w:b/>
          <w:color w:val="C00000"/>
          <w:sz w:val="20"/>
          <w:lang w:val="ru-RU"/>
        </w:rPr>
        <w:t xml:space="preserve"> «</w:t>
      </w:r>
      <w:r>
        <w:rPr>
          <w:rFonts w:ascii="Georgia" w:hAnsi="Georgia"/>
          <w:b/>
          <w:color w:val="C00000"/>
          <w:sz w:val="20"/>
          <w:lang w:val="ru-RU"/>
        </w:rPr>
        <w:t>Кукла-пряталка</w:t>
      </w:r>
      <w:r w:rsidRPr="006032B2">
        <w:rPr>
          <w:rFonts w:ascii="Georgia" w:hAnsi="Georgia"/>
          <w:b/>
          <w:color w:val="C00000"/>
          <w:sz w:val="20"/>
          <w:lang w:val="ru-RU"/>
        </w:rPr>
        <w:t>»</w:t>
      </w:r>
    </w:p>
    <w:p w:rsidR="006032B2" w:rsidRPr="006032B2" w:rsidRDefault="006032B2" w:rsidP="006032B2">
      <w:pPr>
        <w:pStyle w:val="a7"/>
        <w:ind w:right="-58" w:firstLine="284"/>
        <w:jc w:val="both"/>
        <w:rPr>
          <w:rFonts w:ascii="Georgia" w:hAnsi="Georgia"/>
          <w:sz w:val="20"/>
          <w:lang w:val="ru-RU"/>
        </w:rPr>
      </w:pPr>
      <w:r w:rsidRPr="006032B2">
        <w:rPr>
          <w:rFonts w:ascii="Georgia" w:hAnsi="Georgia"/>
          <w:sz w:val="20"/>
          <w:lang w:val="ru-RU"/>
        </w:rPr>
        <w:t>Игрушка спрятана в конверте в виде цветка</w:t>
      </w:r>
      <w:r>
        <w:rPr>
          <w:rFonts w:ascii="Georgia" w:hAnsi="Georgia"/>
          <w:sz w:val="20"/>
          <w:lang w:val="ru-RU"/>
        </w:rPr>
        <w:t xml:space="preserve"> на палочке: «Кто к Мише сегодня пришел? Кто там? Ищи. Ку-ку. Кар-кар. Ворона. Прячь ворону. Нет вороны. Позови ее. Вот ворона» (повторяем с другими игрушками)</w:t>
      </w:r>
    </w:p>
    <w:p w:rsidR="006032B2" w:rsidRDefault="006032B2" w:rsidP="006032B2">
      <w:pPr>
        <w:pStyle w:val="a7"/>
        <w:ind w:right="-58" w:firstLine="284"/>
        <w:jc w:val="center"/>
        <w:rPr>
          <w:rFonts w:ascii="Georgia" w:hAnsi="Georgia"/>
          <w:b/>
          <w:color w:val="C00000"/>
          <w:sz w:val="20"/>
          <w:lang w:val="ru-RU"/>
        </w:rPr>
      </w:pPr>
      <w:r w:rsidRPr="006032B2">
        <w:rPr>
          <w:rFonts w:ascii="Georgia" w:hAnsi="Georgia"/>
          <w:color w:val="C00000"/>
          <w:sz w:val="20"/>
          <w:lang w:val="ru-RU"/>
        </w:rPr>
        <w:t>Игра</w:t>
      </w:r>
      <w:r w:rsidRPr="006032B2">
        <w:rPr>
          <w:rFonts w:ascii="Georgia" w:hAnsi="Georgia"/>
          <w:b/>
          <w:color w:val="C00000"/>
          <w:sz w:val="20"/>
          <w:lang w:val="ru-RU"/>
        </w:rPr>
        <w:t xml:space="preserve"> «</w:t>
      </w:r>
      <w:r>
        <w:rPr>
          <w:rFonts w:ascii="Georgia" w:hAnsi="Georgia"/>
          <w:b/>
          <w:color w:val="C00000"/>
          <w:sz w:val="20"/>
          <w:lang w:val="ru-RU"/>
        </w:rPr>
        <w:t>Рисуем воском</w:t>
      </w:r>
      <w:r w:rsidRPr="006032B2">
        <w:rPr>
          <w:rFonts w:ascii="Georgia" w:hAnsi="Georgia"/>
          <w:b/>
          <w:color w:val="C00000"/>
          <w:sz w:val="20"/>
          <w:lang w:val="ru-RU"/>
        </w:rPr>
        <w:t>»</w:t>
      </w:r>
    </w:p>
    <w:p w:rsidR="006032B2" w:rsidRDefault="006032B2" w:rsidP="006032B2">
      <w:pPr>
        <w:pStyle w:val="a7"/>
        <w:ind w:right="-58" w:firstLine="284"/>
        <w:jc w:val="both"/>
        <w:rPr>
          <w:rFonts w:ascii="Times New Roman" w:eastAsia="BatangChe" w:hAnsi="Times New Roman"/>
          <w:b/>
          <w:lang w:val="ru-RU"/>
        </w:rPr>
      </w:pPr>
      <w:r>
        <w:rPr>
          <w:rFonts w:ascii="Georgia" w:hAnsi="Georgia"/>
          <w:sz w:val="20"/>
          <w:lang w:val="ru-RU"/>
        </w:rPr>
        <w:t xml:space="preserve">Необходимо блюдце с холодной водой, цветная свеча. Зажигаем свечу. Когда он расплавится, капаем им в воду: «Кап-кап» и просим ребенка дуть на воск, чтобы он застыл. Можно нарисовать рыбок, розу, солнышко. Для ребенка это настоящее волшебство. </w:t>
      </w:r>
      <w:r w:rsidRPr="006032B2">
        <w:rPr>
          <w:rFonts w:ascii="Georgia" w:hAnsi="Georgia"/>
          <w:i/>
          <w:sz w:val="20"/>
          <w:lang w:val="ru-RU"/>
        </w:rPr>
        <w:t>Цель:</w:t>
      </w:r>
      <w:r>
        <w:rPr>
          <w:rFonts w:ascii="Georgia" w:hAnsi="Georgia"/>
          <w:sz w:val="20"/>
          <w:lang w:val="ru-RU"/>
        </w:rPr>
        <w:t xml:space="preserve"> Формирование воздушной струи, отработать понимание глаголов.</w:t>
      </w:r>
    </w:p>
    <w:p w:rsidR="006032B2" w:rsidRDefault="002936BE" w:rsidP="006032B2">
      <w:pPr>
        <w:spacing w:line="240" w:lineRule="auto"/>
        <w:jc w:val="center"/>
        <w:rPr>
          <w:rFonts w:ascii="Georgia" w:hAnsi="Georgia"/>
          <w:b/>
          <w:i/>
          <w:sz w:val="20"/>
          <w:lang w:val="ru-RU"/>
        </w:rPr>
      </w:pPr>
      <w:r>
        <w:rPr>
          <w:rFonts w:ascii="Georgia" w:hAnsi="Georgia"/>
          <w:b/>
          <w:i/>
          <w:noProof/>
          <w:sz w:val="20"/>
          <w:lang w:val="ru-RU" w:eastAsia="ru-RU"/>
        </w:rPr>
        <w:lastRenderedPageBreak/>
        <w:pict>
          <v:roundrect id="_x0000_s1034" alt="" style="position:absolute;left:0;text-align:left;margin-left:10.65pt;margin-top:-5.1pt;width:213.75pt;height:8.25pt;z-index:251662336;mso-wrap-edited:f;mso-width-percent:0;mso-height-percent:0;mso-width-percent:0;mso-height-percent: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>
        <w:rPr>
          <w:rFonts w:ascii="Georgia" w:hAnsi="Georgia"/>
          <w:b/>
          <w:i/>
          <w:noProof/>
          <w:sz w:val="20"/>
          <w:lang w:val="ru-RU" w:eastAsia="ru-RU"/>
        </w:rPr>
        <w:pict>
          <v:roundrect id="_x0000_s1033" alt="" style="position:absolute;left:0;text-align:left;margin-left:-10.35pt;margin-top:-17.1pt;width:258.75pt;height:566.25pt;z-index:-251648000;mso-wrap-edited:f;mso-width-percent:0;mso-height-percent:0;mso-width-percent:0;mso-height-percent:0" arcsize="10923f" fillcolor="white [3201]" strokecolor="#9bbb59 [3206]" strokeweight="1pt">
            <v:stroke dashstyle="dash"/>
            <v:shadow color="#868686"/>
          </v:roundrect>
        </w:pict>
      </w:r>
    </w:p>
    <w:p w:rsidR="006032B2" w:rsidRPr="00BA770A" w:rsidRDefault="006032B2" w:rsidP="006032B2">
      <w:pPr>
        <w:spacing w:line="240" w:lineRule="auto"/>
        <w:jc w:val="center"/>
        <w:rPr>
          <w:rFonts w:ascii="Georgia" w:hAnsi="Georgia"/>
          <w:b/>
          <w:i/>
          <w:sz w:val="20"/>
          <w:lang w:val="ru-RU"/>
        </w:rPr>
      </w:pPr>
      <w:r>
        <w:rPr>
          <w:rFonts w:ascii="Georgia" w:hAnsi="Georgia"/>
          <w:b/>
          <w:i/>
          <w:sz w:val="20"/>
          <w:lang w:val="ru-RU"/>
        </w:rPr>
        <w:t xml:space="preserve">Основная цель </w:t>
      </w:r>
      <w:r w:rsidRPr="00BA770A">
        <w:rPr>
          <w:rFonts w:ascii="Georgia" w:hAnsi="Georgia"/>
          <w:b/>
          <w:i/>
          <w:sz w:val="20"/>
          <w:lang w:val="ru-RU"/>
        </w:rPr>
        <w:t>логопедической работы с неговорящими детьми на начальных этапах:</w:t>
      </w:r>
    </w:p>
    <w:p w:rsidR="006032B2" w:rsidRPr="00BA770A" w:rsidRDefault="006032B2" w:rsidP="006032B2">
      <w:pPr>
        <w:spacing w:line="240" w:lineRule="auto"/>
        <w:jc w:val="center"/>
        <w:rPr>
          <w:rFonts w:ascii="Georgia" w:hAnsi="Georgia"/>
          <w:b/>
          <w:i/>
          <w:sz w:val="20"/>
          <w:lang w:val="ru-RU"/>
        </w:rPr>
      </w:pPr>
      <w:r>
        <w:rPr>
          <w:rFonts w:ascii="Georgia" w:hAnsi="Georgia"/>
          <w:sz w:val="20"/>
          <w:lang w:val="ru-RU"/>
        </w:rPr>
        <w:t>-</w:t>
      </w:r>
      <w:r w:rsidRPr="00072D2D">
        <w:rPr>
          <w:rFonts w:ascii="Georgia" w:hAnsi="Georgia"/>
          <w:sz w:val="20"/>
          <w:lang w:val="ru-RU"/>
        </w:rPr>
        <w:t xml:space="preserve"> развитие речевой инициативы, создание мотивации к речевой деятельности одновременно с обогащением внутреннего и внешнего лексикона.</w:t>
      </w:r>
    </w:p>
    <w:p w:rsidR="006032B2" w:rsidRDefault="006032B2" w:rsidP="006032B2">
      <w:pPr>
        <w:spacing w:line="240" w:lineRule="auto"/>
        <w:jc w:val="both"/>
        <w:rPr>
          <w:rFonts w:ascii="Georgia" w:hAnsi="Georgia"/>
          <w:sz w:val="20"/>
          <w:lang w:val="ru-RU"/>
        </w:rPr>
      </w:pPr>
      <w:r>
        <w:rPr>
          <w:rFonts w:ascii="Georgia" w:hAnsi="Georgia"/>
          <w:sz w:val="20"/>
          <w:lang w:val="ru-RU"/>
        </w:rPr>
        <w:t xml:space="preserve">       </w:t>
      </w:r>
      <w:r w:rsidRPr="00072D2D">
        <w:rPr>
          <w:rFonts w:ascii="Georgia" w:hAnsi="Georgia"/>
          <w:sz w:val="20"/>
          <w:lang w:val="ru-RU"/>
        </w:rPr>
        <w:t xml:space="preserve">Логопедическая работа с неговорящими детьми предусматривает коррекционное воздействие, как на речевую деятельность, так и на невербальные психические процессы, эмоционально-личностную сторону развития ребенка. </w:t>
      </w:r>
    </w:p>
    <w:p w:rsidR="006032B2" w:rsidRPr="00072D2D" w:rsidRDefault="002936BE" w:rsidP="006032B2">
      <w:pPr>
        <w:spacing w:line="240" w:lineRule="auto"/>
        <w:jc w:val="both"/>
        <w:rPr>
          <w:rFonts w:ascii="Georgia" w:hAnsi="Georgia"/>
          <w:sz w:val="20"/>
          <w:lang w:val="ru-RU"/>
        </w:rPr>
      </w:pPr>
      <w:r>
        <w:rPr>
          <w:rFonts w:ascii="Georgia" w:hAnsi="Georgia"/>
          <w:b/>
          <w:i/>
          <w:noProof/>
          <w:sz w:val="20"/>
          <w:lang w:val="ru-RU" w:eastAsia="ru-RU"/>
        </w:rPr>
        <w:pict>
          <v:roundrect id="_x0000_s1032" alt="" style="position:absolute;left:0;text-align:left;margin-left:-3.6pt;margin-top:2.1pt;width:240.75pt;height:8.25pt;z-index:251663360;mso-wrap-edited:f;mso-width-percent:0;mso-height-percent:0;mso-width-percent:0;mso-height-percent: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</w:p>
    <w:p w:rsidR="006032B2" w:rsidRPr="00BA770A" w:rsidRDefault="006032B2" w:rsidP="006032B2">
      <w:pPr>
        <w:spacing w:line="240" w:lineRule="auto"/>
        <w:jc w:val="center"/>
        <w:rPr>
          <w:rFonts w:ascii="Georgia" w:hAnsi="Georgia"/>
          <w:b/>
          <w:i/>
          <w:sz w:val="20"/>
          <w:lang w:val="ru-RU"/>
        </w:rPr>
      </w:pPr>
      <w:r w:rsidRPr="00BA770A">
        <w:rPr>
          <w:rFonts w:ascii="Georgia" w:hAnsi="Georgia"/>
          <w:b/>
          <w:i/>
          <w:sz w:val="20"/>
          <w:lang w:val="ru-RU"/>
        </w:rPr>
        <w:t>Основные задачи коррекционной работы с неговорящими детьми на начальном этапе:</w:t>
      </w:r>
    </w:p>
    <w:p w:rsidR="006032B2" w:rsidRPr="00072D2D" w:rsidRDefault="006032B2" w:rsidP="006032B2">
      <w:pPr>
        <w:pStyle w:val="a7"/>
        <w:jc w:val="both"/>
        <w:rPr>
          <w:rFonts w:ascii="Georgia" w:hAnsi="Georgia"/>
          <w:sz w:val="20"/>
          <w:lang w:val="ru-RU"/>
        </w:rPr>
      </w:pPr>
      <w:r w:rsidRPr="00072D2D">
        <w:rPr>
          <w:rFonts w:ascii="Georgia" w:hAnsi="Georgia"/>
          <w:sz w:val="20"/>
          <w:lang w:val="ru-RU"/>
        </w:rPr>
        <w:t>1. Стимуляция ре</w:t>
      </w:r>
      <w:r>
        <w:rPr>
          <w:rFonts w:ascii="Georgia" w:hAnsi="Georgia"/>
          <w:sz w:val="20"/>
          <w:lang w:val="ru-RU"/>
        </w:rPr>
        <w:t>чевой и психической активности.</w:t>
      </w:r>
    </w:p>
    <w:p w:rsidR="006032B2" w:rsidRPr="00072D2D" w:rsidRDefault="006032B2" w:rsidP="006032B2">
      <w:pPr>
        <w:pStyle w:val="a7"/>
        <w:jc w:val="both"/>
        <w:rPr>
          <w:rFonts w:ascii="Georgia" w:hAnsi="Georgia"/>
          <w:sz w:val="20"/>
          <w:lang w:val="ru-RU"/>
        </w:rPr>
      </w:pPr>
      <w:r>
        <w:rPr>
          <w:rFonts w:ascii="Georgia" w:hAnsi="Georgia"/>
          <w:sz w:val="20"/>
          <w:lang w:val="ru-RU"/>
        </w:rPr>
        <w:t>2.</w:t>
      </w:r>
      <w:r w:rsidRPr="00072D2D">
        <w:rPr>
          <w:rFonts w:ascii="Georgia" w:hAnsi="Georgia"/>
          <w:sz w:val="20"/>
          <w:lang w:val="ru-RU"/>
        </w:rPr>
        <w:t xml:space="preserve">Развитие эмоционального общения со взрослым. </w:t>
      </w:r>
    </w:p>
    <w:p w:rsidR="006032B2" w:rsidRPr="00072D2D" w:rsidRDefault="006032B2" w:rsidP="006032B2">
      <w:pPr>
        <w:pStyle w:val="a7"/>
        <w:jc w:val="both"/>
        <w:rPr>
          <w:rFonts w:ascii="Georgia" w:hAnsi="Georgia"/>
          <w:sz w:val="20"/>
          <w:lang w:val="ru-RU"/>
        </w:rPr>
      </w:pPr>
      <w:r>
        <w:rPr>
          <w:rFonts w:ascii="Georgia" w:hAnsi="Georgia"/>
          <w:sz w:val="20"/>
          <w:lang w:val="ru-RU"/>
        </w:rPr>
        <w:t>3.</w:t>
      </w:r>
      <w:r w:rsidRPr="00072D2D">
        <w:rPr>
          <w:rFonts w:ascii="Georgia" w:hAnsi="Georgia"/>
          <w:sz w:val="20"/>
          <w:lang w:val="ru-RU"/>
        </w:rPr>
        <w:t xml:space="preserve">Совершенствование способности к подражанию действиям взрослого, сверстников. </w:t>
      </w:r>
    </w:p>
    <w:p w:rsidR="006032B2" w:rsidRPr="00072D2D" w:rsidRDefault="006032B2" w:rsidP="006032B2">
      <w:pPr>
        <w:pStyle w:val="a7"/>
        <w:jc w:val="both"/>
        <w:rPr>
          <w:rFonts w:ascii="Georgia" w:hAnsi="Georgia"/>
          <w:sz w:val="20"/>
          <w:lang w:val="ru-RU"/>
        </w:rPr>
      </w:pPr>
      <w:r>
        <w:rPr>
          <w:rFonts w:ascii="Georgia" w:hAnsi="Georgia"/>
          <w:sz w:val="20"/>
          <w:lang w:val="ru-RU"/>
        </w:rPr>
        <w:t>4.</w:t>
      </w:r>
      <w:r w:rsidRPr="00072D2D">
        <w:rPr>
          <w:rFonts w:ascii="Georgia" w:hAnsi="Georgia"/>
          <w:sz w:val="20"/>
          <w:lang w:val="ru-RU"/>
        </w:rPr>
        <w:t xml:space="preserve">Развитие и коррекция психофизиологической основы речевой деятельности: разных видов восприятия, физиологического и речевого дыхания, артикуляционных навыков и т. д. </w:t>
      </w:r>
    </w:p>
    <w:p w:rsidR="006032B2" w:rsidRPr="00072D2D" w:rsidRDefault="006032B2" w:rsidP="006032B2">
      <w:pPr>
        <w:pStyle w:val="a7"/>
        <w:jc w:val="both"/>
        <w:rPr>
          <w:rFonts w:ascii="Georgia" w:hAnsi="Georgia"/>
          <w:sz w:val="20"/>
          <w:lang w:val="ru-RU"/>
        </w:rPr>
      </w:pPr>
      <w:r>
        <w:rPr>
          <w:rFonts w:ascii="Georgia" w:hAnsi="Georgia"/>
          <w:sz w:val="20"/>
          <w:lang w:val="ru-RU"/>
        </w:rPr>
        <w:t>5.</w:t>
      </w:r>
      <w:r w:rsidRPr="00072D2D">
        <w:rPr>
          <w:rFonts w:ascii="Georgia" w:hAnsi="Georgia"/>
          <w:sz w:val="20"/>
          <w:lang w:val="ru-RU"/>
        </w:rPr>
        <w:t xml:space="preserve">Формирование мотивационно-побудительного уровня речевой деятельности. </w:t>
      </w:r>
    </w:p>
    <w:p w:rsidR="006032B2" w:rsidRPr="00072D2D" w:rsidRDefault="006032B2" w:rsidP="006032B2">
      <w:pPr>
        <w:pStyle w:val="a7"/>
        <w:jc w:val="both"/>
        <w:rPr>
          <w:rFonts w:ascii="Georgia" w:hAnsi="Georgia"/>
          <w:sz w:val="20"/>
          <w:lang w:val="ru-RU"/>
        </w:rPr>
      </w:pPr>
      <w:r>
        <w:rPr>
          <w:rFonts w:ascii="Georgia" w:hAnsi="Georgia"/>
          <w:sz w:val="20"/>
          <w:lang w:val="ru-RU"/>
        </w:rPr>
        <w:t>6.</w:t>
      </w:r>
      <w:r w:rsidRPr="00072D2D">
        <w:rPr>
          <w:rFonts w:ascii="Georgia" w:hAnsi="Georgia"/>
          <w:sz w:val="20"/>
          <w:lang w:val="ru-RU"/>
        </w:rPr>
        <w:t xml:space="preserve">Формирование внутреннего и внешнего лексикона (номинативного, предикативного и атрибутивного), обеспечивающего минимальное общение. </w:t>
      </w:r>
    </w:p>
    <w:p w:rsidR="006032B2" w:rsidRPr="00072D2D" w:rsidRDefault="006032B2" w:rsidP="006032B2">
      <w:pPr>
        <w:pStyle w:val="a7"/>
        <w:jc w:val="both"/>
        <w:rPr>
          <w:rFonts w:ascii="Georgia" w:hAnsi="Georgia"/>
          <w:sz w:val="20"/>
          <w:lang w:val="ru-RU"/>
        </w:rPr>
      </w:pPr>
      <w:r>
        <w:rPr>
          <w:rFonts w:ascii="Georgia" w:hAnsi="Georgia"/>
          <w:sz w:val="20"/>
          <w:lang w:val="ru-RU"/>
        </w:rPr>
        <w:t>7.</w:t>
      </w:r>
      <w:r w:rsidRPr="00072D2D">
        <w:rPr>
          <w:rFonts w:ascii="Georgia" w:hAnsi="Georgia"/>
          <w:sz w:val="20"/>
          <w:lang w:val="ru-RU"/>
        </w:rPr>
        <w:t xml:space="preserve">Формирование первоначальных навыков грамматического (морфологического и синтаксического) структурирования речевого сообщения. </w:t>
      </w:r>
    </w:p>
    <w:p w:rsidR="006032B2" w:rsidRDefault="006032B2" w:rsidP="006032B2">
      <w:pPr>
        <w:pStyle w:val="a7"/>
        <w:jc w:val="both"/>
        <w:rPr>
          <w:rFonts w:ascii="Georgia" w:hAnsi="Georgia"/>
          <w:sz w:val="20"/>
          <w:lang w:val="ru-RU"/>
        </w:rPr>
      </w:pPr>
      <w:r>
        <w:rPr>
          <w:rFonts w:ascii="Georgia" w:hAnsi="Georgia"/>
          <w:sz w:val="20"/>
          <w:lang w:val="ru-RU"/>
        </w:rPr>
        <w:t>8.</w:t>
      </w:r>
      <w:r w:rsidRPr="00072D2D">
        <w:rPr>
          <w:rFonts w:ascii="Georgia" w:hAnsi="Georgia"/>
          <w:sz w:val="20"/>
          <w:lang w:val="ru-RU"/>
        </w:rPr>
        <w:t>Профилактика возникновения вторичных речевых нарушений.</w:t>
      </w:r>
    </w:p>
    <w:p w:rsidR="006032B2" w:rsidRPr="00072D2D" w:rsidRDefault="006032B2" w:rsidP="006032B2">
      <w:pPr>
        <w:pStyle w:val="a7"/>
        <w:jc w:val="both"/>
        <w:rPr>
          <w:rFonts w:ascii="Georgia" w:hAnsi="Georgia"/>
          <w:sz w:val="20"/>
          <w:lang w:val="ru-RU"/>
        </w:rPr>
      </w:pPr>
    </w:p>
    <w:p w:rsidR="006032B2" w:rsidRDefault="006032B2" w:rsidP="006032B2">
      <w:pPr>
        <w:pStyle w:val="a7"/>
        <w:jc w:val="center"/>
        <w:rPr>
          <w:rFonts w:ascii="Times New Roman" w:eastAsia="BatangChe" w:hAnsi="Times New Roman"/>
          <w:b/>
          <w:i/>
          <w:lang w:val="ru-RU"/>
        </w:rPr>
      </w:pPr>
    </w:p>
    <w:p w:rsidR="006032B2" w:rsidRDefault="002936BE" w:rsidP="006032B2">
      <w:pPr>
        <w:pStyle w:val="a7"/>
        <w:jc w:val="center"/>
        <w:rPr>
          <w:rFonts w:ascii="Times New Roman" w:eastAsia="BatangChe" w:hAnsi="Times New Roman"/>
          <w:b/>
          <w:i/>
          <w:lang w:val="ru-RU"/>
        </w:rPr>
      </w:pPr>
      <w:r>
        <w:rPr>
          <w:rFonts w:ascii="Times New Roman" w:eastAsia="BatangChe" w:hAnsi="Times New Roman"/>
          <w:b/>
          <w:i/>
          <w:noProof/>
          <w:lang w:val="ru-RU" w:eastAsia="ru-RU"/>
        </w:rPr>
        <w:pict>
          <v:roundrect id="_x0000_s1031" alt="" style="position:absolute;left:0;text-align:left;margin-left:-1.85pt;margin-top:-13.35pt;width:249.75pt;height:226.5pt;z-index:-251646976;mso-wrap-edited:f;mso-width-percent:0;mso-height-percent:0;mso-width-percent:0;mso-height-percent:0" arcsize="10923f" fillcolor="white [3201]" strokecolor="#9bbb59 [3206]" strokeweight="1pt">
            <v:stroke dashstyle="dash"/>
            <v:shadow color="#868686"/>
          </v:roundrect>
        </w:pict>
      </w:r>
      <w:r w:rsidR="006032B2" w:rsidRPr="006032B2">
        <w:rPr>
          <w:rFonts w:ascii="Times New Roman" w:eastAsia="BatangChe" w:hAnsi="Times New Roman"/>
          <w:b/>
          <w:i/>
          <w:lang w:val="ru-RU"/>
        </w:rPr>
        <w:t>Принципы организации и проведения логопедической работы с неговорящими детьми</w:t>
      </w:r>
    </w:p>
    <w:p w:rsidR="006032B2" w:rsidRDefault="006032B2" w:rsidP="006032B2">
      <w:pPr>
        <w:pStyle w:val="a7"/>
        <w:numPr>
          <w:ilvl w:val="0"/>
          <w:numId w:val="4"/>
        </w:numPr>
        <w:ind w:left="709"/>
        <w:rPr>
          <w:rFonts w:ascii="Times New Roman" w:eastAsia="BatangChe" w:hAnsi="Times New Roman"/>
          <w:i/>
          <w:lang w:val="ru-RU"/>
        </w:rPr>
      </w:pPr>
      <w:r w:rsidRPr="006032B2">
        <w:rPr>
          <w:rFonts w:ascii="Times New Roman" w:eastAsia="BatangChe" w:hAnsi="Times New Roman"/>
          <w:i/>
          <w:lang w:val="ru-RU"/>
        </w:rPr>
        <w:t>Систематичность проведения занятий.</w:t>
      </w:r>
    </w:p>
    <w:p w:rsidR="006032B2" w:rsidRDefault="006032B2" w:rsidP="006032B2">
      <w:pPr>
        <w:pStyle w:val="a7"/>
        <w:numPr>
          <w:ilvl w:val="0"/>
          <w:numId w:val="4"/>
        </w:numPr>
        <w:ind w:left="709"/>
        <w:rPr>
          <w:rFonts w:ascii="Times New Roman" w:eastAsia="BatangChe" w:hAnsi="Times New Roman"/>
          <w:i/>
          <w:lang w:val="ru-RU"/>
        </w:rPr>
      </w:pPr>
      <w:r>
        <w:rPr>
          <w:rFonts w:ascii="Times New Roman" w:eastAsia="BatangChe" w:hAnsi="Times New Roman"/>
          <w:i/>
          <w:lang w:val="ru-RU"/>
        </w:rPr>
        <w:t>Опора на разные модальности.</w:t>
      </w:r>
    </w:p>
    <w:p w:rsidR="006032B2" w:rsidRDefault="006032B2" w:rsidP="006032B2">
      <w:pPr>
        <w:pStyle w:val="a7"/>
        <w:numPr>
          <w:ilvl w:val="0"/>
          <w:numId w:val="4"/>
        </w:numPr>
        <w:ind w:left="709"/>
        <w:rPr>
          <w:rFonts w:ascii="Times New Roman" w:eastAsia="BatangChe" w:hAnsi="Times New Roman"/>
          <w:i/>
          <w:lang w:val="ru-RU"/>
        </w:rPr>
      </w:pPr>
      <w:r>
        <w:rPr>
          <w:rFonts w:ascii="Times New Roman" w:eastAsia="BatangChe" w:hAnsi="Times New Roman"/>
          <w:i/>
          <w:lang w:val="ru-RU"/>
        </w:rPr>
        <w:t>Экспрессия педагога.</w:t>
      </w:r>
    </w:p>
    <w:p w:rsidR="006032B2" w:rsidRDefault="006032B2" w:rsidP="006032B2">
      <w:pPr>
        <w:pStyle w:val="a7"/>
        <w:numPr>
          <w:ilvl w:val="0"/>
          <w:numId w:val="4"/>
        </w:numPr>
        <w:ind w:left="709"/>
        <w:rPr>
          <w:rFonts w:ascii="Times New Roman" w:eastAsia="BatangChe" w:hAnsi="Times New Roman"/>
          <w:i/>
          <w:lang w:val="ru-RU"/>
        </w:rPr>
      </w:pPr>
      <w:r>
        <w:rPr>
          <w:rFonts w:ascii="Times New Roman" w:eastAsia="BatangChe" w:hAnsi="Times New Roman"/>
          <w:i/>
          <w:lang w:val="ru-RU"/>
        </w:rPr>
        <w:t>Эмоциональный фон совместной деятельности ребенка и педагога.</w:t>
      </w:r>
    </w:p>
    <w:p w:rsidR="006032B2" w:rsidRDefault="006032B2" w:rsidP="006032B2">
      <w:pPr>
        <w:pStyle w:val="a7"/>
        <w:numPr>
          <w:ilvl w:val="0"/>
          <w:numId w:val="4"/>
        </w:numPr>
        <w:ind w:left="709"/>
        <w:rPr>
          <w:rFonts w:ascii="Times New Roman" w:eastAsia="BatangChe" w:hAnsi="Times New Roman"/>
          <w:i/>
          <w:lang w:val="ru-RU"/>
        </w:rPr>
      </w:pPr>
      <w:r>
        <w:rPr>
          <w:rFonts w:ascii="Times New Roman" w:eastAsia="BatangChe" w:hAnsi="Times New Roman"/>
          <w:i/>
          <w:lang w:val="ru-RU"/>
        </w:rPr>
        <w:t>Опора на разные виды деятельности (смена).</w:t>
      </w:r>
    </w:p>
    <w:p w:rsidR="006032B2" w:rsidRDefault="006032B2" w:rsidP="006032B2">
      <w:pPr>
        <w:pStyle w:val="a7"/>
        <w:numPr>
          <w:ilvl w:val="0"/>
          <w:numId w:val="4"/>
        </w:numPr>
        <w:ind w:left="709"/>
        <w:rPr>
          <w:rFonts w:ascii="Times New Roman" w:eastAsia="BatangChe" w:hAnsi="Times New Roman"/>
          <w:i/>
          <w:lang w:val="ru-RU"/>
        </w:rPr>
      </w:pPr>
      <w:r>
        <w:rPr>
          <w:rFonts w:ascii="Times New Roman" w:eastAsia="BatangChe" w:hAnsi="Times New Roman"/>
          <w:i/>
          <w:lang w:val="ru-RU"/>
        </w:rPr>
        <w:t>Вариативность наглядного и дидактического материала.</w:t>
      </w:r>
    </w:p>
    <w:p w:rsidR="006032B2" w:rsidRDefault="006032B2" w:rsidP="006032B2">
      <w:pPr>
        <w:pStyle w:val="a7"/>
        <w:numPr>
          <w:ilvl w:val="0"/>
          <w:numId w:val="4"/>
        </w:numPr>
        <w:ind w:left="709"/>
        <w:rPr>
          <w:rFonts w:ascii="Times New Roman" w:eastAsia="BatangChe" w:hAnsi="Times New Roman"/>
          <w:i/>
          <w:lang w:val="ru-RU"/>
        </w:rPr>
      </w:pPr>
      <w:r>
        <w:rPr>
          <w:rFonts w:ascii="Times New Roman" w:eastAsia="BatangChe" w:hAnsi="Times New Roman"/>
          <w:i/>
          <w:lang w:val="ru-RU"/>
        </w:rPr>
        <w:t>Использование элементов соревнования.</w:t>
      </w:r>
    </w:p>
    <w:p w:rsidR="006032B2" w:rsidRDefault="006032B2" w:rsidP="006032B2">
      <w:pPr>
        <w:pStyle w:val="a7"/>
        <w:numPr>
          <w:ilvl w:val="0"/>
          <w:numId w:val="4"/>
        </w:numPr>
        <w:ind w:left="709"/>
        <w:rPr>
          <w:rFonts w:ascii="Times New Roman" w:eastAsia="BatangChe" w:hAnsi="Times New Roman"/>
          <w:i/>
          <w:lang w:val="ru-RU"/>
        </w:rPr>
      </w:pPr>
      <w:r>
        <w:rPr>
          <w:rFonts w:ascii="Times New Roman" w:eastAsia="BatangChe" w:hAnsi="Times New Roman"/>
          <w:i/>
          <w:lang w:val="ru-RU"/>
        </w:rPr>
        <w:t>Использование системы поощрения.</w:t>
      </w:r>
    </w:p>
    <w:p w:rsidR="006032B2" w:rsidRDefault="006032B2" w:rsidP="006032B2">
      <w:pPr>
        <w:pStyle w:val="a7"/>
        <w:numPr>
          <w:ilvl w:val="0"/>
          <w:numId w:val="4"/>
        </w:numPr>
        <w:ind w:left="709"/>
        <w:rPr>
          <w:rFonts w:ascii="Times New Roman" w:eastAsia="BatangChe" w:hAnsi="Times New Roman"/>
          <w:i/>
          <w:lang w:val="ru-RU"/>
        </w:rPr>
      </w:pPr>
      <w:r>
        <w:rPr>
          <w:rFonts w:ascii="Times New Roman" w:eastAsia="BatangChe" w:hAnsi="Times New Roman"/>
          <w:i/>
          <w:lang w:val="ru-RU"/>
        </w:rPr>
        <w:t>Активное привлечение внимания ребенка к артикуляции и жестикуляции педагога.</w:t>
      </w:r>
    </w:p>
    <w:p w:rsidR="006032B2" w:rsidRDefault="006032B2" w:rsidP="006032B2">
      <w:pPr>
        <w:pStyle w:val="a7"/>
        <w:ind w:left="709"/>
        <w:rPr>
          <w:rFonts w:ascii="Times New Roman" w:eastAsia="BatangChe" w:hAnsi="Times New Roman"/>
          <w:i/>
          <w:lang w:val="ru-RU"/>
        </w:rPr>
      </w:pPr>
    </w:p>
    <w:p w:rsidR="006032B2" w:rsidRPr="006032B2" w:rsidRDefault="002936BE" w:rsidP="006032B2">
      <w:pPr>
        <w:pStyle w:val="a7"/>
        <w:ind w:left="709"/>
        <w:rPr>
          <w:rFonts w:ascii="Times New Roman" w:eastAsia="BatangChe" w:hAnsi="Times New Roman"/>
          <w:i/>
          <w:lang w:val="ru-RU"/>
        </w:rPr>
      </w:pPr>
      <w:r>
        <w:rPr>
          <w:rFonts w:ascii="Times New Roman" w:eastAsia="BatangChe" w:hAnsi="Times New Roman"/>
          <w:noProof/>
          <w:lang w:val="ru-RU" w:eastAsia="ru-RU"/>
        </w:rPr>
        <w:pict>
          <v:roundrect id="_x0000_s1030" alt="" style="position:absolute;left:0;text-align:left;margin-left:10.15pt;margin-top:7.75pt;width:237.75pt;height:82.5pt;z-index:-251656192;mso-wrap-edited:f;mso-width-percent:0;mso-height-percent:0;mso-width-percent:0;mso-height-percent:0" arcsize="10923f" fillcolor="white [3201]" strokecolor="#002060" strokeweight="1pt">
            <v:stroke dashstyle="dash"/>
            <v:shadow color="#868686"/>
          </v:roundrect>
        </w:pict>
      </w:r>
    </w:p>
    <w:p w:rsidR="006032B2" w:rsidRPr="006032B2" w:rsidRDefault="006032B2" w:rsidP="006032B2">
      <w:pPr>
        <w:pStyle w:val="a7"/>
        <w:ind w:right="-58"/>
        <w:jc w:val="center"/>
        <w:rPr>
          <w:rFonts w:ascii="Times New Roman" w:eastAsia="BatangChe" w:hAnsi="Times New Roman"/>
          <w:i/>
          <w:lang w:val="ru-RU"/>
        </w:rPr>
      </w:pPr>
      <w:r w:rsidRPr="006032B2">
        <w:rPr>
          <w:rFonts w:ascii="Times New Roman" w:eastAsia="BatangChe" w:hAnsi="Times New Roman"/>
          <w:i/>
          <w:lang w:val="ru-RU"/>
        </w:rPr>
        <w:t>Источники:</w:t>
      </w:r>
    </w:p>
    <w:p w:rsidR="006032B2" w:rsidRDefault="006032B2" w:rsidP="006032B2">
      <w:pPr>
        <w:pStyle w:val="a7"/>
        <w:numPr>
          <w:ilvl w:val="0"/>
          <w:numId w:val="2"/>
        </w:numPr>
        <w:rPr>
          <w:rFonts w:ascii="Times New Roman" w:eastAsia="BatangChe" w:hAnsi="Times New Roman"/>
          <w:sz w:val="20"/>
          <w:lang w:val="ru-RU"/>
        </w:rPr>
      </w:pPr>
      <w:r w:rsidRPr="00EA58EA">
        <w:rPr>
          <w:rFonts w:ascii="Times New Roman" w:eastAsia="BatangChe" w:hAnsi="Times New Roman"/>
          <w:sz w:val="20"/>
          <w:u w:val="single"/>
          <w:lang w:val="ru-RU"/>
        </w:rPr>
        <w:t>М.И. Лынская</w:t>
      </w:r>
      <w:r w:rsidRPr="006032B2">
        <w:rPr>
          <w:rFonts w:ascii="Times New Roman" w:eastAsia="BatangChe" w:hAnsi="Times New Roman"/>
          <w:sz w:val="20"/>
          <w:lang w:val="ru-RU"/>
        </w:rPr>
        <w:t xml:space="preserve"> «Формирование речевой деятельности у неговорящих детей с использованием инновационных технологий»</w:t>
      </w:r>
      <w:r w:rsidRPr="006032B2">
        <w:rPr>
          <w:rFonts w:ascii="Georgia" w:hAnsi="Georgia"/>
          <w:noProof/>
          <w:lang w:val="ru-RU" w:eastAsia="ru-RU"/>
        </w:rPr>
        <w:t xml:space="preserve"> </w:t>
      </w:r>
    </w:p>
    <w:p w:rsidR="006032B2" w:rsidRPr="00EA58EA" w:rsidRDefault="002936BE" w:rsidP="006032B2">
      <w:pPr>
        <w:pStyle w:val="a7"/>
        <w:numPr>
          <w:ilvl w:val="0"/>
          <w:numId w:val="2"/>
        </w:numPr>
        <w:rPr>
          <w:rFonts w:ascii="Times New Roman" w:eastAsia="BatangChe" w:hAnsi="Times New Roman"/>
          <w:sz w:val="20"/>
          <w:u w:val="single"/>
          <w:lang w:val="ru-RU"/>
        </w:rPr>
      </w:pPr>
      <w:hyperlink r:id="rId7" w:history="1">
        <w:r w:rsidR="006032B2" w:rsidRPr="00EA58EA">
          <w:rPr>
            <w:rStyle w:val="a8"/>
            <w:rFonts w:ascii="Times New Roman" w:eastAsia="BatangChe" w:hAnsi="Times New Roman"/>
            <w:color w:val="auto"/>
            <w:sz w:val="20"/>
            <w:lang w:val="ru-RU"/>
          </w:rPr>
          <w:t>https://www.youtube.com/ Любищ</w:t>
        </w:r>
        <w:bookmarkStart w:id="0" w:name="_GoBack"/>
        <w:bookmarkEnd w:id="0"/>
        <w:r w:rsidR="006032B2" w:rsidRPr="00EA58EA">
          <w:rPr>
            <w:rStyle w:val="a8"/>
            <w:rFonts w:ascii="Times New Roman" w:eastAsia="BatangChe" w:hAnsi="Times New Roman"/>
            <w:color w:val="auto"/>
            <w:sz w:val="20"/>
            <w:lang w:val="ru-RU"/>
          </w:rPr>
          <w:t>и</w:t>
        </w:r>
        <w:r w:rsidR="006032B2" w:rsidRPr="00EA58EA">
          <w:rPr>
            <w:rStyle w:val="a8"/>
            <w:rFonts w:ascii="Times New Roman" w:eastAsia="BatangChe" w:hAnsi="Times New Roman"/>
            <w:sz w:val="20"/>
            <w:lang w:val="ru-RU"/>
          </w:rPr>
          <w:t>е</w:t>
        </w:r>
      </w:hyperlink>
      <w:r w:rsidR="006032B2" w:rsidRPr="00EA58EA">
        <w:rPr>
          <w:rFonts w:ascii="Times New Roman" w:eastAsia="BatangChe" w:hAnsi="Times New Roman"/>
          <w:sz w:val="20"/>
          <w:u w:val="single"/>
          <w:lang w:val="ru-RU"/>
        </w:rPr>
        <w:t xml:space="preserve"> мамы</w:t>
      </w:r>
    </w:p>
    <w:p w:rsidR="006032B2" w:rsidRDefault="006032B2" w:rsidP="006032B2">
      <w:pPr>
        <w:pStyle w:val="a7"/>
        <w:jc w:val="center"/>
        <w:rPr>
          <w:rFonts w:ascii="Times New Roman" w:eastAsia="BatangChe" w:hAnsi="Times New Roman"/>
          <w:lang w:val="ru-RU"/>
        </w:rPr>
      </w:pPr>
      <w:r>
        <w:rPr>
          <w:rFonts w:ascii="Times New Roman" w:eastAsia="BatangChe" w:hAnsi="Times New Roman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127635</wp:posOffset>
            </wp:positionV>
            <wp:extent cx="1114425" cy="847725"/>
            <wp:effectExtent l="0" t="0" r="0" b="0"/>
            <wp:wrapThrough wrapText="bothSides">
              <wp:wrapPolygon edited="0">
                <wp:start x="17354" y="0"/>
                <wp:lineTo x="3323" y="485"/>
                <wp:lineTo x="4062" y="7766"/>
                <wp:lineTo x="1846" y="9708"/>
                <wp:lineTo x="0" y="13106"/>
                <wp:lineTo x="369" y="17474"/>
                <wp:lineTo x="4431" y="20387"/>
                <wp:lineTo x="6646" y="20387"/>
                <wp:lineTo x="8492" y="20387"/>
                <wp:lineTo x="16246" y="20387"/>
                <wp:lineTo x="19200" y="18930"/>
                <wp:lineTo x="18831" y="15533"/>
                <wp:lineTo x="21415" y="8252"/>
                <wp:lineTo x="21415" y="7766"/>
                <wp:lineTo x="19200" y="485"/>
                <wp:lineTo x="18831" y="0"/>
                <wp:lineTo x="17354" y="0"/>
              </wp:wrapPolygon>
            </wp:wrapThrough>
            <wp:docPr id="2" name="Рисунок 1" descr="8618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6181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75" t="18159" r="6989" b="1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2B2" w:rsidRDefault="006032B2" w:rsidP="006032B2">
      <w:pPr>
        <w:pStyle w:val="a7"/>
        <w:jc w:val="center"/>
        <w:rPr>
          <w:rFonts w:ascii="Times New Roman" w:eastAsia="BatangChe" w:hAnsi="Times New Roman"/>
          <w:lang w:val="ru-RU"/>
        </w:rPr>
      </w:pPr>
    </w:p>
    <w:p w:rsidR="006032B2" w:rsidRDefault="006032B2" w:rsidP="006032B2">
      <w:pPr>
        <w:pStyle w:val="a7"/>
        <w:jc w:val="center"/>
        <w:rPr>
          <w:rFonts w:ascii="Times New Roman" w:eastAsia="BatangChe" w:hAnsi="Times New Roman"/>
          <w:lang w:val="ru-RU"/>
        </w:rPr>
      </w:pPr>
    </w:p>
    <w:p w:rsidR="006032B2" w:rsidRDefault="006032B2" w:rsidP="006032B2">
      <w:pPr>
        <w:pStyle w:val="a7"/>
        <w:jc w:val="center"/>
        <w:rPr>
          <w:rFonts w:ascii="Times New Roman" w:eastAsia="BatangChe" w:hAnsi="Times New Roman"/>
          <w:b/>
          <w:i/>
          <w:sz w:val="24"/>
          <w:lang w:val="ru-RU"/>
        </w:rPr>
      </w:pPr>
    </w:p>
    <w:p w:rsidR="006032B2" w:rsidRDefault="006032B2" w:rsidP="006032B2">
      <w:pPr>
        <w:pStyle w:val="a7"/>
        <w:jc w:val="center"/>
        <w:rPr>
          <w:rFonts w:ascii="Times New Roman" w:eastAsia="BatangChe" w:hAnsi="Times New Roman"/>
          <w:b/>
          <w:i/>
          <w:sz w:val="24"/>
          <w:lang w:val="ru-RU"/>
        </w:rPr>
      </w:pPr>
    </w:p>
    <w:p w:rsidR="006032B2" w:rsidRDefault="006032B2" w:rsidP="006032B2">
      <w:pPr>
        <w:pStyle w:val="a7"/>
        <w:jc w:val="center"/>
        <w:rPr>
          <w:rFonts w:ascii="Times New Roman" w:eastAsia="BatangChe" w:hAnsi="Times New Roman"/>
          <w:b/>
          <w:i/>
          <w:sz w:val="24"/>
          <w:lang w:val="ru-RU"/>
        </w:rPr>
      </w:pPr>
    </w:p>
    <w:p w:rsidR="006032B2" w:rsidRPr="006032B2" w:rsidRDefault="006032B2" w:rsidP="006032B2">
      <w:pPr>
        <w:pStyle w:val="a7"/>
        <w:jc w:val="center"/>
        <w:rPr>
          <w:rFonts w:ascii="Times New Roman" w:eastAsia="BatangChe" w:hAnsi="Times New Roman"/>
          <w:b/>
          <w:i/>
          <w:sz w:val="24"/>
          <w:lang w:val="ru-RU"/>
        </w:rPr>
      </w:pPr>
      <w:r w:rsidRPr="006032B2">
        <w:rPr>
          <w:rFonts w:ascii="Times New Roman" w:eastAsia="BatangChe" w:hAnsi="Times New Roman"/>
          <w:b/>
          <w:i/>
          <w:sz w:val="24"/>
          <w:lang w:val="ru-RU"/>
        </w:rPr>
        <w:t>Важно!</w:t>
      </w:r>
    </w:p>
    <w:p w:rsidR="006032B2" w:rsidRPr="006032B2" w:rsidRDefault="006032B2" w:rsidP="006032B2">
      <w:pPr>
        <w:pStyle w:val="a7"/>
        <w:ind w:left="142"/>
        <w:jc w:val="center"/>
        <w:rPr>
          <w:rFonts w:ascii="Times New Roman" w:eastAsia="BatangChe" w:hAnsi="Times New Roman"/>
          <w:b/>
          <w:i/>
          <w:sz w:val="24"/>
          <w:lang w:val="ru-RU"/>
        </w:rPr>
      </w:pPr>
      <w:r w:rsidRPr="006032B2">
        <w:rPr>
          <w:rFonts w:ascii="Times New Roman" w:eastAsia="BatangChe" w:hAnsi="Times New Roman"/>
          <w:b/>
          <w:i/>
          <w:sz w:val="24"/>
          <w:lang w:val="ru-RU"/>
        </w:rPr>
        <w:t xml:space="preserve"> играть с неговорящими детьми в игры, которые формируют предпосылки к речи!</w:t>
      </w:r>
    </w:p>
    <w:p w:rsidR="006032B2" w:rsidRDefault="006032B2" w:rsidP="006032B2">
      <w:pPr>
        <w:pStyle w:val="a7"/>
        <w:ind w:left="142"/>
        <w:jc w:val="center"/>
        <w:rPr>
          <w:rFonts w:ascii="Times New Roman" w:eastAsia="BatangChe" w:hAnsi="Times New Roman"/>
          <w:lang w:val="ru-RU"/>
        </w:rPr>
      </w:pPr>
    </w:p>
    <w:p w:rsidR="006032B2" w:rsidRDefault="006032B2" w:rsidP="006032B2">
      <w:pPr>
        <w:pStyle w:val="a7"/>
        <w:jc w:val="center"/>
        <w:rPr>
          <w:rFonts w:ascii="Times New Roman" w:eastAsia="BatangChe" w:hAnsi="Times New Roman"/>
          <w:lang w:val="ru-RU"/>
        </w:rPr>
      </w:pPr>
    </w:p>
    <w:p w:rsidR="00A9473B" w:rsidRDefault="00A9473B" w:rsidP="006032B2">
      <w:pPr>
        <w:pStyle w:val="a7"/>
        <w:jc w:val="center"/>
        <w:rPr>
          <w:rFonts w:ascii="Times New Roman" w:eastAsia="BatangChe" w:hAnsi="Times New Roman"/>
          <w:lang w:val="ru-RU"/>
        </w:rPr>
      </w:pPr>
    </w:p>
    <w:p w:rsidR="00A9473B" w:rsidRDefault="00A9473B" w:rsidP="006032B2">
      <w:pPr>
        <w:pStyle w:val="a7"/>
        <w:jc w:val="center"/>
        <w:rPr>
          <w:rFonts w:ascii="Times New Roman" w:eastAsia="BatangChe" w:hAnsi="Times New Roman"/>
          <w:lang w:val="ru-RU"/>
        </w:rPr>
      </w:pPr>
    </w:p>
    <w:p w:rsidR="00A9473B" w:rsidRDefault="00A9473B" w:rsidP="006032B2">
      <w:pPr>
        <w:pStyle w:val="a7"/>
        <w:jc w:val="center"/>
        <w:rPr>
          <w:rFonts w:ascii="Times New Roman" w:eastAsia="BatangChe" w:hAnsi="Times New Roman"/>
          <w:lang w:val="ru-RU"/>
        </w:rPr>
      </w:pPr>
    </w:p>
    <w:p w:rsidR="00A9473B" w:rsidRDefault="00A9473B" w:rsidP="006032B2">
      <w:pPr>
        <w:pStyle w:val="a7"/>
        <w:jc w:val="center"/>
        <w:rPr>
          <w:rFonts w:ascii="Times New Roman" w:eastAsia="BatangChe" w:hAnsi="Times New Roman"/>
          <w:lang w:val="ru-RU"/>
        </w:rPr>
      </w:pPr>
    </w:p>
    <w:p w:rsidR="00A9473B" w:rsidRDefault="00A9473B" w:rsidP="006032B2">
      <w:pPr>
        <w:pStyle w:val="a7"/>
        <w:jc w:val="center"/>
        <w:rPr>
          <w:rFonts w:ascii="Times New Roman" w:eastAsia="BatangChe" w:hAnsi="Times New Roman"/>
          <w:lang w:val="ru-RU"/>
        </w:rPr>
      </w:pPr>
    </w:p>
    <w:p w:rsidR="00A9473B" w:rsidRDefault="00A9473B" w:rsidP="006032B2">
      <w:pPr>
        <w:pStyle w:val="a7"/>
        <w:jc w:val="center"/>
        <w:rPr>
          <w:rFonts w:ascii="Times New Roman" w:eastAsia="BatangChe" w:hAnsi="Times New Roman"/>
          <w:lang w:val="ru-RU"/>
        </w:rPr>
      </w:pPr>
    </w:p>
    <w:p w:rsidR="00A9473B" w:rsidRDefault="00A9473B" w:rsidP="006032B2">
      <w:pPr>
        <w:pStyle w:val="a7"/>
        <w:jc w:val="center"/>
        <w:rPr>
          <w:rFonts w:ascii="Times New Roman" w:eastAsia="BatangChe" w:hAnsi="Times New Roman"/>
          <w:lang w:val="ru-RU"/>
        </w:rPr>
      </w:pPr>
    </w:p>
    <w:p w:rsidR="006032B2" w:rsidRDefault="006032B2" w:rsidP="006032B2">
      <w:pPr>
        <w:pStyle w:val="a7"/>
        <w:jc w:val="center"/>
        <w:rPr>
          <w:rFonts w:ascii="Times New Roman" w:eastAsia="BatangChe" w:hAnsi="Times New Roman"/>
          <w:lang w:val="ru-RU"/>
        </w:rPr>
      </w:pPr>
    </w:p>
    <w:p w:rsidR="006032B2" w:rsidRDefault="002936BE" w:rsidP="006032B2">
      <w:pPr>
        <w:pStyle w:val="a7"/>
        <w:jc w:val="center"/>
        <w:rPr>
          <w:rFonts w:ascii="Times New Roman" w:eastAsia="BatangChe" w:hAnsi="Times New Roman"/>
          <w:lang w:val="ru-RU"/>
        </w:rPr>
      </w:pPr>
      <w:r>
        <w:rPr>
          <w:rFonts w:ascii="Times New Roman" w:eastAsia="BatangChe" w:hAnsi="Times New Roman"/>
          <w:noProof/>
          <w:lang w:val="ru-RU" w:eastAsia="ru-RU"/>
        </w:rPr>
        <w:pict>
          <v:roundrect id="_x0000_s1029" alt="" style="position:absolute;left:0;text-align:left;margin-left:6.65pt;margin-top:7.65pt;width:222.75pt;height:93pt;z-index:-251644928;mso-wrap-edited:f;mso-width-percent:0;mso-height-percent:0;mso-width-percent:0;mso-height-percent:0" arcsize="10923f" fillcolor="white [3201]" strokecolor="#fabf8f [1945]" strokeweight="1pt">
            <v:fill color2="#fbd4b4 [1305]" focusposition="1" focussize="" focus="100%" type="gradient"/>
            <v:stroke dashstyle="dash"/>
            <v:shadow on="t" type="perspective" color="#974706 [1609]" opacity=".5" offset="1pt" offset2="-3pt"/>
          </v:roundrect>
        </w:pict>
      </w:r>
      <w:r>
        <w:rPr>
          <w:rFonts w:ascii="Times New Roman" w:eastAsia="BatangChe" w:hAnsi="Times New Roman"/>
          <w:noProof/>
          <w:lang w:val="ru-RU" w:eastAsia="ru-RU"/>
        </w:rPr>
        <w:pict>
          <v:roundrect id="_x0000_s1028" alt="" style="position:absolute;left:0;text-align:left;margin-left:-5.35pt;margin-top:-13.35pt;width:252.75pt;height:562.5pt;z-index:-251645952;mso-wrap-edited:f;mso-width-percent:0;mso-height-percent:0;mso-width-percent:0;mso-height-percent:0" arcsize="10923f" fillcolor="white [3201]" strokecolor="#9bbb59 [3206]" strokeweight="1pt">
            <v:stroke dashstyle="dash"/>
            <v:shadow color="#868686"/>
          </v:roundrect>
        </w:pict>
      </w:r>
    </w:p>
    <w:p w:rsidR="006032B2" w:rsidRDefault="006032B2" w:rsidP="006032B2">
      <w:pPr>
        <w:pStyle w:val="a7"/>
        <w:jc w:val="center"/>
        <w:rPr>
          <w:rFonts w:ascii="Times New Roman" w:eastAsia="BatangChe" w:hAnsi="Times New Roman"/>
          <w:lang w:val="ru-RU"/>
        </w:rPr>
      </w:pPr>
    </w:p>
    <w:p w:rsidR="006032B2" w:rsidRDefault="006032B2" w:rsidP="006032B2">
      <w:pPr>
        <w:pStyle w:val="a7"/>
        <w:jc w:val="center"/>
        <w:rPr>
          <w:rFonts w:ascii="Times New Roman" w:eastAsia="BatangChe" w:hAnsi="Times New Roman"/>
          <w:lang w:val="ru-RU"/>
        </w:rPr>
      </w:pPr>
    </w:p>
    <w:p w:rsidR="006032B2" w:rsidRDefault="002936BE" w:rsidP="006032B2">
      <w:pPr>
        <w:pStyle w:val="a7"/>
        <w:jc w:val="center"/>
        <w:rPr>
          <w:rFonts w:ascii="Times New Roman" w:eastAsia="BatangChe" w:hAnsi="Times New Roman"/>
          <w:lang w:val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Бумажный пакет" style="position:absolute;left:0;text-align:left;margin-left:20.15pt;margin-top:7.65pt;width:204pt;height:42pt;z-index:251673600;mso-wrap-edited:f;mso-width-percent:0;mso-height-percent:0;mso-width-percent:0;mso-height-percent:0" fillcolor="#063" strokecolor="green">
            <v:fill r:id="rId9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Как помочь ребенку заговорить?"/>
          </v:shape>
        </w:pict>
      </w:r>
      <w:r>
        <w:rPr>
          <w:rFonts w:ascii="Times New Roman" w:eastAsia="BatangChe" w:hAnsi="Times New Roman"/>
          <w:noProof/>
          <w:lang w:val="ru-RU" w:eastAsia="ru-RU"/>
        </w:rPr>
        <w:pict>
          <v:roundrect id="_x0000_s1026" alt="" style="position:absolute;left:0;text-align:left;margin-left:20.15pt;margin-top:3.15pt;width:213.75pt;height:1in;z-index:-251652096;mso-wrap-edited:f;mso-width-percent:0;mso-height-percent:0;mso-width-percent:0;mso-height-percent: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</w:p>
    <w:p w:rsidR="006032B2" w:rsidRDefault="006032B2" w:rsidP="006032B2">
      <w:pPr>
        <w:pStyle w:val="a7"/>
        <w:jc w:val="center"/>
        <w:rPr>
          <w:rFonts w:ascii="Times New Roman" w:eastAsia="BatangChe" w:hAnsi="Times New Roman"/>
          <w:b/>
          <w:i/>
          <w:color w:val="E36C0A" w:themeColor="accent6" w:themeShade="BF"/>
          <w:sz w:val="36"/>
          <w:lang w:val="ru-RU"/>
        </w:rPr>
      </w:pPr>
    </w:p>
    <w:p w:rsidR="006032B2" w:rsidRDefault="006032B2" w:rsidP="006032B2">
      <w:pPr>
        <w:pStyle w:val="a7"/>
        <w:jc w:val="center"/>
        <w:rPr>
          <w:rFonts w:ascii="Times New Roman" w:eastAsia="BatangChe" w:hAnsi="Times New Roman"/>
          <w:b/>
          <w:i/>
          <w:color w:val="E36C0A" w:themeColor="accent6" w:themeShade="BF"/>
          <w:sz w:val="36"/>
          <w:lang w:val="ru-RU"/>
        </w:rPr>
      </w:pPr>
    </w:p>
    <w:p w:rsidR="00EA58EA" w:rsidRPr="00A73356" w:rsidRDefault="00EA58EA" w:rsidP="006032B2">
      <w:pPr>
        <w:pStyle w:val="a7"/>
        <w:jc w:val="center"/>
        <w:rPr>
          <w:rFonts w:ascii="Times New Roman" w:eastAsia="BatangChe" w:hAnsi="Times New Roman"/>
          <w:b/>
          <w:i/>
          <w:noProof/>
          <w:color w:val="E36C0A" w:themeColor="accent6" w:themeShade="BF"/>
          <w:sz w:val="36"/>
          <w:lang w:val="ru-RU" w:eastAsia="ru-RU"/>
        </w:rPr>
      </w:pPr>
    </w:p>
    <w:p w:rsidR="006032B2" w:rsidRDefault="006032B2" w:rsidP="005A70C2">
      <w:pPr>
        <w:pStyle w:val="a7"/>
        <w:rPr>
          <w:rFonts w:ascii="Times New Roman" w:eastAsia="BatangChe" w:hAnsi="Times New Roman"/>
          <w:b/>
          <w:i/>
          <w:color w:val="E36C0A" w:themeColor="accent6" w:themeShade="BF"/>
          <w:sz w:val="36"/>
          <w:lang w:val="ru-RU"/>
        </w:rPr>
      </w:pPr>
    </w:p>
    <w:p w:rsidR="006032B2" w:rsidRPr="006032B2" w:rsidRDefault="006032B2" w:rsidP="006032B2">
      <w:pPr>
        <w:widowControl w:val="0"/>
        <w:autoSpaceDE w:val="0"/>
        <w:autoSpaceDN w:val="0"/>
        <w:adjustRightInd w:val="0"/>
        <w:spacing w:after="0"/>
        <w:ind w:left="142" w:right="-200" w:firstLine="141"/>
        <w:jc w:val="center"/>
        <w:rPr>
          <w:rFonts w:ascii="Georgia" w:hAnsi="Georgia"/>
          <w:b/>
          <w:bCs/>
          <w:sz w:val="28"/>
          <w:szCs w:val="24"/>
          <w:lang w:val="ru-RU"/>
        </w:rPr>
      </w:pPr>
      <w:r w:rsidRPr="006032B2">
        <w:rPr>
          <w:rFonts w:ascii="Georgia" w:hAnsi="Georgia"/>
          <w:b/>
          <w:bCs/>
          <w:sz w:val="28"/>
          <w:szCs w:val="24"/>
          <w:lang w:val="ru-RU"/>
        </w:rPr>
        <w:t>Формирование</w:t>
      </w:r>
    </w:p>
    <w:p w:rsidR="006032B2" w:rsidRPr="00A9473B" w:rsidRDefault="006032B2" w:rsidP="00A9473B">
      <w:pPr>
        <w:widowControl w:val="0"/>
        <w:autoSpaceDE w:val="0"/>
        <w:autoSpaceDN w:val="0"/>
        <w:adjustRightInd w:val="0"/>
        <w:spacing w:after="0"/>
        <w:ind w:left="142" w:right="-200" w:firstLine="141"/>
        <w:jc w:val="center"/>
        <w:rPr>
          <w:rFonts w:ascii="Georgia" w:hAnsi="Georgia"/>
          <w:b/>
          <w:sz w:val="28"/>
          <w:szCs w:val="24"/>
          <w:lang w:val="ru-RU"/>
        </w:rPr>
      </w:pPr>
      <w:r w:rsidRPr="006032B2">
        <w:rPr>
          <w:rFonts w:ascii="Georgia" w:hAnsi="Georgia"/>
          <w:b/>
          <w:bCs/>
          <w:sz w:val="28"/>
          <w:szCs w:val="24"/>
          <w:lang w:val="ru-RU"/>
        </w:rPr>
        <w:t xml:space="preserve">речевой деятельности у неговорящих детей младшего дошкольного </w:t>
      </w:r>
      <w:r w:rsidR="00A9473B" w:rsidRPr="006032B2">
        <w:rPr>
          <w:rFonts w:ascii="Georgia" w:hAnsi="Georgia"/>
          <w:b/>
          <w:bCs/>
          <w:sz w:val="28"/>
          <w:szCs w:val="24"/>
          <w:lang w:val="ru-RU"/>
        </w:rPr>
        <w:t>возраста с</w:t>
      </w:r>
      <w:r w:rsidRPr="006032B2">
        <w:rPr>
          <w:rFonts w:ascii="Georgia" w:hAnsi="Georgia"/>
          <w:b/>
          <w:bCs/>
          <w:sz w:val="28"/>
          <w:szCs w:val="24"/>
          <w:lang w:val="ru-RU"/>
        </w:rPr>
        <w:t xml:space="preserve"> общим недоразвитием речи</w:t>
      </w:r>
    </w:p>
    <w:p w:rsidR="00A9473B" w:rsidRPr="002E2FF1" w:rsidRDefault="00A9473B" w:rsidP="00A9473B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ascii="Times New Roman" w:hAnsi="Times New Roman"/>
          <w:i/>
          <w:sz w:val="24"/>
          <w:szCs w:val="24"/>
          <w:lang w:val="ru-RU"/>
        </w:rPr>
      </w:pPr>
      <w:r w:rsidRPr="002E2FF1">
        <w:rPr>
          <w:rFonts w:ascii="Times New Roman" w:hAnsi="Times New Roman"/>
          <w:i/>
          <w:sz w:val="24"/>
          <w:szCs w:val="24"/>
          <w:lang w:val="ru-RU"/>
        </w:rPr>
        <w:t>Учителя-логопеды:</w:t>
      </w:r>
    </w:p>
    <w:p w:rsidR="00A9473B" w:rsidRPr="002E2FF1" w:rsidRDefault="00A9473B" w:rsidP="00A9473B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Наза</w:t>
      </w:r>
      <w:r w:rsidRPr="002E2FF1">
        <w:rPr>
          <w:rFonts w:ascii="Times New Roman" w:hAnsi="Times New Roman"/>
          <w:i/>
          <w:sz w:val="24"/>
          <w:szCs w:val="24"/>
          <w:lang w:val="ru-RU"/>
        </w:rPr>
        <w:t>рова Т.Н., Кадулина А.В.,</w:t>
      </w:r>
    </w:p>
    <w:p w:rsidR="00A9473B" w:rsidRPr="002E2FF1" w:rsidRDefault="00A9473B" w:rsidP="00A9473B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ascii="Times New Roman" w:hAnsi="Times New Roman"/>
          <w:i/>
          <w:sz w:val="24"/>
          <w:szCs w:val="24"/>
          <w:lang w:val="ru-RU"/>
        </w:rPr>
      </w:pPr>
      <w:r w:rsidRPr="002E2FF1">
        <w:rPr>
          <w:rFonts w:ascii="Times New Roman" w:hAnsi="Times New Roman"/>
          <w:i/>
          <w:sz w:val="24"/>
          <w:szCs w:val="24"/>
          <w:lang w:val="ru-RU"/>
        </w:rPr>
        <w:t>МБДОУ «Детский сад «Солнышко»</w:t>
      </w:r>
    </w:p>
    <w:p w:rsidR="00A9473B" w:rsidRDefault="00A9473B" w:rsidP="00A9473B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Атюнина Е.А., Лисюнина М.С., </w:t>
      </w:r>
    </w:p>
    <w:p w:rsidR="00A9473B" w:rsidRPr="002E2FF1" w:rsidRDefault="00A9473B" w:rsidP="00A9473B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Рыбальченко Н.И.,</w:t>
      </w:r>
    </w:p>
    <w:p w:rsidR="00A9473B" w:rsidRDefault="00A9473B" w:rsidP="00A9473B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ascii="Times New Roman" w:hAnsi="Times New Roman"/>
          <w:i/>
          <w:sz w:val="24"/>
          <w:szCs w:val="24"/>
          <w:lang w:val="ru-RU"/>
        </w:rPr>
      </w:pPr>
      <w:r w:rsidRPr="002E2FF1">
        <w:rPr>
          <w:rFonts w:ascii="Times New Roman" w:hAnsi="Times New Roman"/>
          <w:i/>
          <w:sz w:val="24"/>
          <w:szCs w:val="24"/>
          <w:lang w:val="ru-RU"/>
        </w:rPr>
        <w:t>МБДОУ «Детский сад № 24 «Сказка</w:t>
      </w:r>
      <w:r>
        <w:rPr>
          <w:rFonts w:ascii="Times New Roman" w:hAnsi="Times New Roman"/>
          <w:i/>
          <w:sz w:val="24"/>
          <w:szCs w:val="24"/>
          <w:lang w:val="ru-RU"/>
        </w:rPr>
        <w:t>»</w:t>
      </w:r>
    </w:p>
    <w:p w:rsidR="006032B2" w:rsidRDefault="006032B2" w:rsidP="006032B2">
      <w:pPr>
        <w:pStyle w:val="a7"/>
        <w:jc w:val="center"/>
        <w:rPr>
          <w:rFonts w:ascii="Times New Roman" w:eastAsia="BatangChe" w:hAnsi="Times New Roman"/>
          <w:b/>
          <w:i/>
          <w:color w:val="E36C0A" w:themeColor="accent6" w:themeShade="BF"/>
          <w:sz w:val="36"/>
          <w:lang w:val="ru-RU"/>
        </w:rPr>
      </w:pPr>
    </w:p>
    <w:p w:rsidR="006032B2" w:rsidRPr="00A73356" w:rsidRDefault="005A70C2" w:rsidP="00A9473B">
      <w:pPr>
        <w:pStyle w:val="a7"/>
        <w:jc w:val="center"/>
        <w:rPr>
          <w:rFonts w:ascii="Times New Roman" w:eastAsia="BatangChe" w:hAnsi="Times New Roman"/>
          <w:b/>
          <w:i/>
          <w:color w:val="943634" w:themeColor="accent2" w:themeShade="BF"/>
          <w:sz w:val="28"/>
          <w:lang w:val="ru-RU"/>
        </w:rPr>
      </w:pPr>
      <w:r>
        <w:rPr>
          <w:rFonts w:ascii="Times New Roman" w:eastAsia="BatangChe" w:hAnsi="Times New Roman"/>
          <w:b/>
          <w:i/>
          <w:color w:val="943634" w:themeColor="accent2" w:themeShade="BF"/>
          <w:sz w:val="28"/>
          <w:lang w:val="ru-RU"/>
        </w:rPr>
        <w:t xml:space="preserve">Тамбов </w:t>
      </w:r>
      <w:r w:rsidR="006032B2" w:rsidRPr="00A73356">
        <w:rPr>
          <w:rFonts w:ascii="Times New Roman" w:eastAsia="BatangChe" w:hAnsi="Times New Roman"/>
          <w:b/>
          <w:i/>
          <w:color w:val="943634" w:themeColor="accent2" w:themeShade="BF"/>
          <w:sz w:val="28"/>
          <w:lang w:val="ru-RU"/>
        </w:rPr>
        <w:t>2018</w:t>
      </w:r>
    </w:p>
    <w:p w:rsidR="006032B2" w:rsidRPr="006032B2" w:rsidRDefault="006032B2" w:rsidP="006032B2">
      <w:pPr>
        <w:pStyle w:val="a7"/>
        <w:jc w:val="center"/>
        <w:rPr>
          <w:rFonts w:ascii="Times New Roman" w:eastAsia="BatangChe" w:hAnsi="Times New Roman"/>
          <w:b/>
          <w:i/>
          <w:color w:val="E36C0A" w:themeColor="accent6" w:themeShade="BF"/>
          <w:sz w:val="36"/>
          <w:lang w:val="ru-RU"/>
        </w:rPr>
      </w:pPr>
    </w:p>
    <w:sectPr w:rsidR="006032B2" w:rsidRPr="006032B2" w:rsidSect="00BA770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BE" w:rsidRDefault="002936BE" w:rsidP="00BA770A">
      <w:pPr>
        <w:spacing w:after="0" w:line="240" w:lineRule="auto"/>
      </w:pPr>
      <w:r>
        <w:separator/>
      </w:r>
    </w:p>
  </w:endnote>
  <w:endnote w:type="continuationSeparator" w:id="0">
    <w:p w:rsidR="002936BE" w:rsidRDefault="002936BE" w:rsidP="00BA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BE" w:rsidRDefault="002936BE" w:rsidP="00BA770A">
      <w:pPr>
        <w:spacing w:after="0" w:line="240" w:lineRule="auto"/>
      </w:pPr>
      <w:r>
        <w:separator/>
      </w:r>
    </w:p>
  </w:footnote>
  <w:footnote w:type="continuationSeparator" w:id="0">
    <w:p w:rsidR="002936BE" w:rsidRDefault="002936BE" w:rsidP="00BA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BD21298_"/>
      </v:shape>
    </w:pict>
  </w:numPicBullet>
  <w:abstractNum w:abstractNumId="0" w15:restartNumberingAfterBreak="0">
    <w:nsid w:val="036C7347"/>
    <w:multiLevelType w:val="hybridMultilevel"/>
    <w:tmpl w:val="BAA4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1FF"/>
    <w:multiLevelType w:val="hybridMultilevel"/>
    <w:tmpl w:val="F3D6196C"/>
    <w:lvl w:ilvl="0" w:tplc="B2B2F7F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86991"/>
    <w:multiLevelType w:val="hybridMultilevel"/>
    <w:tmpl w:val="580A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F709B"/>
    <w:multiLevelType w:val="hybridMultilevel"/>
    <w:tmpl w:val="02B0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70A"/>
    <w:rsid w:val="00036584"/>
    <w:rsid w:val="00110BC5"/>
    <w:rsid w:val="002936BE"/>
    <w:rsid w:val="002F077E"/>
    <w:rsid w:val="005843B5"/>
    <w:rsid w:val="005A70C2"/>
    <w:rsid w:val="006032B2"/>
    <w:rsid w:val="008E0FB6"/>
    <w:rsid w:val="00A73356"/>
    <w:rsid w:val="00A9473B"/>
    <w:rsid w:val="00B0112C"/>
    <w:rsid w:val="00B60B4D"/>
    <w:rsid w:val="00BA770A"/>
    <w:rsid w:val="00CC2C46"/>
    <w:rsid w:val="00EA58EA"/>
    <w:rsid w:val="00F5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58C1AAC"/>
  <w15:docId w15:val="{04C66339-9F9F-1144-A0CA-1D8B945B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54"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70A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7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70A"/>
  </w:style>
  <w:style w:type="paragraph" w:styleId="a5">
    <w:name w:val="footer"/>
    <w:basedOn w:val="a"/>
    <w:link w:val="a6"/>
    <w:uiPriority w:val="99"/>
    <w:semiHidden/>
    <w:unhideWhenUsed/>
    <w:rsid w:val="00BA77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770A"/>
  </w:style>
  <w:style w:type="paragraph" w:styleId="a7">
    <w:name w:val="No Spacing"/>
    <w:uiPriority w:val="1"/>
    <w:qFormat/>
    <w:rsid w:val="00BA770A"/>
    <w:pPr>
      <w:ind w:left="0" w:firstLine="0"/>
      <w:jc w:val="left"/>
    </w:pPr>
    <w:rPr>
      <w:rFonts w:ascii="Calibri" w:eastAsia="Times New Roman" w:hAnsi="Calibri" w:cs="Times New Roman"/>
      <w:lang w:val="en-US"/>
    </w:rPr>
  </w:style>
  <w:style w:type="character" w:styleId="a8">
    <w:name w:val="Hyperlink"/>
    <w:basedOn w:val="a0"/>
    <w:uiPriority w:val="99"/>
    <w:unhideWhenUsed/>
    <w:rsid w:val="006032B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2B2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rmal (Web)"/>
    <w:basedOn w:val="a"/>
    <w:uiPriority w:val="99"/>
    <w:semiHidden/>
    <w:unhideWhenUsed/>
    <w:rsid w:val="00A9473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5A7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%20&#1051;&#1102;&#1073;&#1080;&#1097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Пользователь Microsoft Office</cp:lastModifiedBy>
  <cp:revision>7</cp:revision>
  <dcterms:created xsi:type="dcterms:W3CDTF">2018-02-18T17:03:00Z</dcterms:created>
  <dcterms:modified xsi:type="dcterms:W3CDTF">2018-03-07T07:44:00Z</dcterms:modified>
</cp:coreProperties>
</file>